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5152" w14:textId="77777777" w:rsidR="00193904" w:rsidRDefault="00193904" w:rsidP="00193904">
      <w:pPr>
        <w:ind w:left="360"/>
      </w:pPr>
      <w:bookmarkStart w:id="0" w:name="_Hlk87214743"/>
      <w:r>
        <w:t>В</w:t>
      </w:r>
      <w:r w:rsidRPr="009B1746">
        <w:t>ОПРОС</w:t>
      </w:r>
      <w:r>
        <w:t xml:space="preserve">Ы ДЛЯ ПОДГОТОВКИ К МЕЖДИСЦИПЛИНАРНОИМУ ТЕСТУ </w:t>
      </w:r>
      <w:r w:rsidRPr="009B1746">
        <w:t xml:space="preserve">ПО ДИСЦИПЛИНЕ </w:t>
      </w:r>
      <w:r>
        <w:t xml:space="preserve">«НЕВРОЛОГИЯ» </w:t>
      </w:r>
    </w:p>
    <w:p w14:paraId="6EA5EFAC" w14:textId="0C8F2B7F" w:rsidR="00791D21" w:rsidRDefault="00791D21" w:rsidP="00380D2A">
      <w:pPr>
        <w:pStyle w:val="Default"/>
        <w:jc w:val="right"/>
        <w:rPr>
          <w:b/>
          <w:bCs/>
        </w:rPr>
      </w:pPr>
    </w:p>
    <w:p w14:paraId="6EE8800F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1. История неврологии в России. Кафедра неврологии ВГМУ имени </w:t>
      </w:r>
      <w:proofErr w:type="gramStart"/>
      <w:r w:rsidRPr="003E7EC3">
        <w:rPr>
          <w:bCs/>
          <w:color w:val="000000"/>
          <w:lang w:eastAsia="en-US"/>
        </w:rPr>
        <w:t>Н.Н.</w:t>
      </w:r>
      <w:proofErr w:type="gramEnd"/>
      <w:r w:rsidRPr="003E7EC3">
        <w:rPr>
          <w:bCs/>
          <w:color w:val="000000"/>
          <w:lang w:eastAsia="en-US"/>
        </w:rPr>
        <w:t xml:space="preserve"> Бурденко. </w:t>
      </w:r>
    </w:p>
    <w:p w14:paraId="6885B2E9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2. Исследование функций черепных нервов.</w:t>
      </w:r>
    </w:p>
    <w:p w14:paraId="6C2D916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3. Зрительный анализатор: анатомо-физиологические данные, методы исследования, симптомы поражения различных уровней (зрительный нерв, хиазма, зрительный тракт, кора). </w:t>
      </w:r>
    </w:p>
    <w:p w14:paraId="2B2FE074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4. Изменения на глазном дне при заболеваниях нервной системы.</w:t>
      </w:r>
    </w:p>
    <w:p w14:paraId="66C29948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5. Глазодвигательные нервы: анатомо-физиологические данные, методика исследования, синдромы поражения на различных уровнях.</w:t>
      </w:r>
    </w:p>
    <w:p w14:paraId="527F4283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6. Тройничный нерв: анатомо-физиологические данные, методы исследования, симптомы и синдромы поражения.</w:t>
      </w:r>
    </w:p>
    <w:p w14:paraId="77276FE2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7. Лицевой нерв: анатомо-физиологическая характеристика, методика исследования, симптомы поражения на разных уровнях.</w:t>
      </w:r>
    </w:p>
    <w:p w14:paraId="3EFC1834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8. Альтернирующие синдромы при поражении ствола головного мозга.</w:t>
      </w:r>
    </w:p>
    <w:p w14:paraId="68395A54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9. Синдромы поражения среднего мозга.</w:t>
      </w:r>
    </w:p>
    <w:p w14:paraId="7B4B47BE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10.Синдромы поражения варолиева моста и продолговатого мозга.</w:t>
      </w:r>
    </w:p>
    <w:p w14:paraId="120C2E33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11.Бульбарный и псевдобульбарный синдромы: топика очага поражения, </w:t>
      </w:r>
    </w:p>
    <w:p w14:paraId="78551CD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клинические проявления, дифференциальная диагностика.</w:t>
      </w:r>
    </w:p>
    <w:p w14:paraId="7440346D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12.Анатомия, физиология и общая патология анализатора чувствительности. Виды чувствительности и типы чувствительных расстройств. Синдромы поражения чувствительного анализатора на различных уровнях.</w:t>
      </w:r>
    </w:p>
    <w:p w14:paraId="5E282F02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13.Анатомия и физиология двигательного анализатора, синдромы поражения на различных уровнях.</w:t>
      </w:r>
    </w:p>
    <w:p w14:paraId="46A051D8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14.Определение пареза, паралича. Характеристика центрального, периферического, миогенного параличей. Электромиография и ее диагностическое значение.</w:t>
      </w:r>
    </w:p>
    <w:p w14:paraId="0F709773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15.Синдромы поражения спинного мозга на различных уровнях.</w:t>
      </w:r>
    </w:p>
    <w:p w14:paraId="6D6ED14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16.Мозжечок: проводящие пути, методы исследования, симптомы и синдромы поражения, топическая диагностика уровня поражения.</w:t>
      </w:r>
    </w:p>
    <w:p w14:paraId="4F602521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17.Виды атаксий, топическая характеристика, дифференциальная диагностика.</w:t>
      </w:r>
    </w:p>
    <w:p w14:paraId="367D38A2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18.Экстрапирамидная система: анатомо-физиологическая характеристика, методика исследования, симптомы и синдромы поражения.</w:t>
      </w:r>
    </w:p>
    <w:p w14:paraId="7CF269ED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19.Высшие мозговые функции: симптомы и синдромы поражения доминантного полушария, методы клинического исследования. Синдромы поражения долей головного мозга.</w:t>
      </w:r>
    </w:p>
    <w:p w14:paraId="7AD6A972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20.Вегетативная нервная система (ВНС): определение, анатомо-физиологическая характеристика различных уровней, методы исследований, синдромы поражения сегментарных отделов ВНС.</w:t>
      </w:r>
    </w:p>
    <w:p w14:paraId="182F8077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21.Синдромы поражения надсегментарных отделов вегетативной нервной системы. </w:t>
      </w:r>
    </w:p>
    <w:p w14:paraId="7160070E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22.Оболочки головного и спинного мозга. Цереброспинальная жидкость (продукция, резорбция, циркуляция). Нормальный состав ликвора.</w:t>
      </w:r>
    </w:p>
    <w:p w14:paraId="0BFB9C4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23.Менингеальный синдром: этиология, клинические проявления.</w:t>
      </w:r>
    </w:p>
    <w:p w14:paraId="4EA6EA64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24.Синдромы инфарктов в бассейне передней мозговой артерии.</w:t>
      </w:r>
    </w:p>
    <w:p w14:paraId="747AEAAC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25.Синдромы инфарктов в бассейне средней мозговой артерии </w:t>
      </w:r>
    </w:p>
    <w:p w14:paraId="2A89BB5A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26.Синдромы инфарктов в бассейне основной мозговой артерии. </w:t>
      </w:r>
    </w:p>
    <w:p w14:paraId="00E530B5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27.Синдромы инфарктов в бассейне задней мозговой артерии </w:t>
      </w:r>
    </w:p>
    <w:p w14:paraId="738A4E64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28.Судорожные синдромы. Купирование эпилептических приступов, эпистатуса, </w:t>
      </w:r>
    </w:p>
    <w:p w14:paraId="1BEE4CD7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современные антиконвульсанты и принципы их назначения.</w:t>
      </w:r>
    </w:p>
    <w:p w14:paraId="2006928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29.Исследование и оценка неврологического статуса в состоянии комы.</w:t>
      </w:r>
    </w:p>
    <w:p w14:paraId="372FDDEC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30.Основные этапы и принципы постановки топического и нозологического диагнозов.</w:t>
      </w:r>
    </w:p>
    <w:p w14:paraId="426165E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31.Диагностика и лечение неотложных состояний в неврологии.</w:t>
      </w:r>
    </w:p>
    <w:p w14:paraId="2D8F071E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lastRenderedPageBreak/>
        <w:t>32.Топическая и нозологическая классификация поражений нервной системы, диагностическая терминология, клинические синдромы.</w:t>
      </w:r>
    </w:p>
    <w:p w14:paraId="6310C637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33.Принципы реабилитаций неврологических больных.</w:t>
      </w:r>
    </w:p>
    <w:p w14:paraId="15910E4A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34.Классификация сосудистых поражений головного мозга. Основные заболевания и патологические состояния, приводящие к нарушениям кровообращения мозга.</w:t>
      </w:r>
    </w:p>
    <w:p w14:paraId="78DDEC58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35.Классификация сосудистых поражений спинного мозга, клиника, диагностика, </w:t>
      </w:r>
    </w:p>
    <w:p w14:paraId="74C0E66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лечение, прогноз.</w:t>
      </w:r>
    </w:p>
    <w:p w14:paraId="2753CFC4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36.Преходящие нарушения мозгового кровообращения; малый инсульт: </w:t>
      </w:r>
    </w:p>
    <w:p w14:paraId="55565DA8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определение, этиология, патогенез, клиника, лечение, прогноз, профилактика.</w:t>
      </w:r>
    </w:p>
    <w:p w14:paraId="6D53CC7F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37.Геморрагический инсульт: определение, этиология, патогенез, клиника, диагностика, дифференциальная диагностика, лечение, реабилитация, экспертиза трудоспособности, профилактика. </w:t>
      </w:r>
    </w:p>
    <w:p w14:paraId="42D91581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38.Ишемический инсульт: определение, этиология, патогенез, клиника, диагностика, лечение, профилактика.</w:t>
      </w:r>
    </w:p>
    <w:p w14:paraId="1D1AC8F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39.Этапы и принципы терапии острых нарушений мозгового кровообращения. </w:t>
      </w:r>
    </w:p>
    <w:p w14:paraId="279C49B4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40.Дисциркуляторная энцефалопатия: определение, этиология, патогенез, клиника, диагностика, лечение, профилактика.</w:t>
      </w:r>
    </w:p>
    <w:p w14:paraId="31C44B0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41.Менингиты: определение, классификация. Значение исследования ликвора в диагностике и дифференциальной диагностике менингитов. Неотложные состояния при менингитах, их лечение.</w:t>
      </w:r>
    </w:p>
    <w:p w14:paraId="527FB7DE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42.Первичные серозные менингиты: нозологические формы, этиология, патогенез, </w:t>
      </w:r>
    </w:p>
    <w:p w14:paraId="08BD9572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патоморфология, клиника, лечение, профилактика.</w:t>
      </w:r>
    </w:p>
    <w:p w14:paraId="6C1AE910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43.Вторичные серозные менингиты: нозологические формы, патогенез, патоморфология, клиника, диагностика, лечение, профилактика.</w:t>
      </w:r>
    </w:p>
    <w:p w14:paraId="5F6C02EC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44.Гнойные менингиты: нозологические формы, этиология, патогенез, патоморфология, клиника, диагностика, лечение, профилактика.</w:t>
      </w:r>
    </w:p>
    <w:p w14:paraId="4DB8F82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45.Церебральный арахноидит: определение; клиника, диагностика, лечение, профилактика.</w:t>
      </w:r>
    </w:p>
    <w:p w14:paraId="4C155AB1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46.Первичные энцефалиты: нозологические формы, этиология, патогенез, клиника, диагностика, лечение, профилактика. </w:t>
      </w:r>
    </w:p>
    <w:p w14:paraId="6A4526A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47.Вторичные энцефалиты: этиология, патогенез, клиника, лечение, профилактика.</w:t>
      </w:r>
    </w:p>
    <w:p w14:paraId="79E95D50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48.Прививочные энцефалиты, энцефаломиелиты. Клиническая диагностика, лечение, профилактика.</w:t>
      </w:r>
    </w:p>
    <w:p w14:paraId="08ADB52F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49.Миелит: определение, этиология, патогенез, патоморфология, клинические проявления, осложнения, лечение.</w:t>
      </w:r>
    </w:p>
    <w:p w14:paraId="0B0C8DF1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50.Полиомиелит, полиомиелитоподобные заболевания, клиника, диагностика, лечение, профилактика. Значение серологических и вирусологических исследований в диагностике.</w:t>
      </w:r>
    </w:p>
    <w:p w14:paraId="7BADFD10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51.Нейросифилис: этиология, патогенез, ранние и поздние формы, профилактика, лечение.</w:t>
      </w:r>
    </w:p>
    <w:p w14:paraId="5CD2369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52.Демиелинизирующие заболевания нервной системы: определение, нозологические формы. Рассеянный склероз: этиология, патогенез, клиника, течение, лечение, прогноз, профилактика рецидивов.</w:t>
      </w:r>
    </w:p>
    <w:p w14:paraId="0785085D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53.Боковой амиотрофический склероз: этиопатогенез, патоморфология, клиника, лечение.</w:t>
      </w:r>
    </w:p>
    <w:p w14:paraId="159E9288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54.Эпилепсия; определение, классификация, диагностика, дополнительные методы исследования. Эпилептический статус: определение, диагностика, неотложная помощь. Основные лекарственные препараты, применяемые для лечения эпилепсии и эпилептического статуса. </w:t>
      </w:r>
    </w:p>
    <w:p w14:paraId="7F682E77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55.Синдром вегетативной дистонии: этиология, клиника, лечение. Панические атаки.</w:t>
      </w:r>
    </w:p>
    <w:p w14:paraId="5ACB7ADF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56.Остеохондроз позвоночника: характеристика, этиология, патогенез, стадии. </w:t>
      </w:r>
    </w:p>
    <w:p w14:paraId="4B35AFBA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Клинические формы остеохондроза поясничного отдела позвоночника. </w:t>
      </w:r>
    </w:p>
    <w:p w14:paraId="65A34FEE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Диагностика, дифференциальная диагностика, методы лечения, профилактика.</w:t>
      </w:r>
    </w:p>
    <w:p w14:paraId="453E43BD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57.Шейный остеохондроз. Диагностика, методы лечения, профилактика.</w:t>
      </w:r>
    </w:p>
    <w:p w14:paraId="00B9812E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58.Полиневропатии: определение, классификация, патогенез, клиника, </w:t>
      </w:r>
    </w:p>
    <w:p w14:paraId="679D7B2E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диагностика, лечение, профилактика.</w:t>
      </w:r>
    </w:p>
    <w:p w14:paraId="1F8B79C4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lastRenderedPageBreak/>
        <w:t xml:space="preserve">59.Поражение нервной системы при заболеваниях внутренних органов: патогенез, </w:t>
      </w:r>
    </w:p>
    <w:p w14:paraId="44CB2247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патоморфология, клинические проявления, диагностика, лечение, профилактика.</w:t>
      </w:r>
    </w:p>
    <w:p w14:paraId="3FEEE1F9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60.Поражения нервной системы при заболеваниях желез внутренней секреции: </w:t>
      </w:r>
    </w:p>
    <w:p w14:paraId="4A5FE1AD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клиника, диагностика, лечение, профилактика.</w:t>
      </w:r>
    </w:p>
    <w:p w14:paraId="5B6189F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61.Поражения нервной системы при коллагенозах: патогенез, патоморфология, </w:t>
      </w:r>
    </w:p>
    <w:p w14:paraId="47F73DBF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клинические проявления, лечение, профилактика.</w:t>
      </w:r>
    </w:p>
    <w:p w14:paraId="7308A0E0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62. ВИЧ-инфекция (нейроСПИД): основные клинические варианты, диагностика.</w:t>
      </w:r>
    </w:p>
    <w:p w14:paraId="2D109F12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63. Геном человека</w:t>
      </w:r>
    </w:p>
    <w:p w14:paraId="71B34C61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64. Структура и функции хромосом </w:t>
      </w:r>
    </w:p>
    <w:p w14:paraId="0686131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65. Мутации, типы мутаций, роль в возникновении наследственных заболеваний</w:t>
      </w:r>
    </w:p>
    <w:p w14:paraId="6096F18E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66.Классификация наследственных заболеваний</w:t>
      </w:r>
    </w:p>
    <w:p w14:paraId="19BDC821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67. Типы наследования в патологии</w:t>
      </w:r>
    </w:p>
    <w:p w14:paraId="20B350EA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68. Моногенные болезни</w:t>
      </w:r>
    </w:p>
    <w:p w14:paraId="1A33D9F5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69. Мультифакториальные заболевания</w:t>
      </w:r>
    </w:p>
    <w:p w14:paraId="523D4147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70. Медико-генетическое консультирование</w:t>
      </w:r>
    </w:p>
    <w:p w14:paraId="12FE2041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71. Семейно-генеалогический метод</w:t>
      </w:r>
    </w:p>
    <w:p w14:paraId="3A2820D3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72.Популяционно-статистический метод</w:t>
      </w:r>
    </w:p>
    <w:p w14:paraId="308015DF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73.Биохимический метод</w:t>
      </w:r>
    </w:p>
    <w:p w14:paraId="3CD3CFF9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74.Цитогенетический метод</w:t>
      </w:r>
    </w:p>
    <w:p w14:paraId="24DE53A2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75.Дерматоглифический метод</w:t>
      </w:r>
    </w:p>
    <w:p w14:paraId="003B2EF8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76.Молекулярно-генетическое исследование</w:t>
      </w:r>
    </w:p>
    <w:p w14:paraId="79858DA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77.ДНК-диагностика</w:t>
      </w:r>
    </w:p>
    <w:p w14:paraId="139803EF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78.Пренатальная диагностика наследственных болезней</w:t>
      </w:r>
    </w:p>
    <w:p w14:paraId="49DB959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79.Принципы и методы лечения наследственных болезней</w:t>
      </w:r>
    </w:p>
    <w:p w14:paraId="0807347A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80.Профилактика наследственных болезней</w:t>
      </w:r>
    </w:p>
    <w:p w14:paraId="1774E5A5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81.Синдром Клайнфельтера</w:t>
      </w:r>
    </w:p>
    <w:p w14:paraId="7A9A9CB1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82.Синдром Шерешевского-Тернера</w:t>
      </w:r>
    </w:p>
    <w:p w14:paraId="187A2385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83.Синдром Дауна</w:t>
      </w:r>
    </w:p>
    <w:p w14:paraId="20B16A7A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84.Синдром Патау</w:t>
      </w:r>
    </w:p>
    <w:p w14:paraId="514E96E5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85.Синдром Эдвардса</w:t>
      </w:r>
    </w:p>
    <w:p w14:paraId="4EFFC175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86.Синдром Лежена («Кошачьего крика»)</w:t>
      </w:r>
    </w:p>
    <w:p w14:paraId="44AD7F6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87.Псевдогипертрофическая миопатия Дюшена / Беккера</w:t>
      </w:r>
    </w:p>
    <w:p w14:paraId="4EFE0483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88.Плече-лопаточно-лицевая миопатия Ландузи-Дежерина</w:t>
      </w:r>
    </w:p>
    <w:p w14:paraId="01FFEADD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89.Атрофическая миотония Штейнерта-Куршманна-Батгрена</w:t>
      </w:r>
    </w:p>
    <w:p w14:paraId="51E1C885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90.Миотония Томсена</w:t>
      </w:r>
    </w:p>
    <w:p w14:paraId="5DD684E9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91.Пароксизмальная миоплегия</w:t>
      </w:r>
    </w:p>
    <w:p w14:paraId="09B5D363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92.Миастения. этиология. патогенез. клиника. лечение</w:t>
      </w:r>
    </w:p>
    <w:p w14:paraId="1F7B304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93.Спинальная амиотрофия Кугельберга-Веландер</w:t>
      </w:r>
    </w:p>
    <w:p w14:paraId="53F870F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94.Спинальная амиотрофия Верднига-Гоффмана</w:t>
      </w:r>
    </w:p>
    <w:p w14:paraId="7D132ED0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95.Невральная амиотрофия Шарко-Мари</w:t>
      </w:r>
    </w:p>
    <w:p w14:paraId="63F7D56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96.Нейрофиброматоз Реклингхаузена</w:t>
      </w:r>
    </w:p>
    <w:p w14:paraId="35C2A35D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97.Туберозный скрелоз Бурневиля</w:t>
      </w:r>
    </w:p>
    <w:p w14:paraId="0702038D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98.Энцефалотригеминальный ангиоматоз Штурге-Вебера</w:t>
      </w:r>
    </w:p>
    <w:p w14:paraId="734EE6C0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99.Фенилкетонурия</w:t>
      </w:r>
    </w:p>
    <w:p w14:paraId="34F74C3C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100. Болезнь Вильсона-Коновалова</w:t>
      </w:r>
    </w:p>
    <w:p w14:paraId="0E3476A3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101. Хорея Гентингтона</w:t>
      </w:r>
    </w:p>
    <w:p w14:paraId="0DB800B8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 xml:space="preserve">102. </w:t>
      </w:r>
      <w:proofErr w:type="gramStart"/>
      <w:r w:rsidRPr="003E7EC3">
        <w:rPr>
          <w:bCs/>
          <w:color w:val="000000"/>
          <w:lang w:eastAsia="en-US"/>
        </w:rPr>
        <w:t>Оливо-понто-церебеллярная</w:t>
      </w:r>
      <w:proofErr w:type="gramEnd"/>
      <w:r w:rsidRPr="003E7EC3">
        <w:rPr>
          <w:bCs/>
          <w:color w:val="000000"/>
          <w:lang w:eastAsia="en-US"/>
        </w:rPr>
        <w:t xml:space="preserve"> дегенерация</w:t>
      </w:r>
    </w:p>
    <w:p w14:paraId="67003A7B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103. 102.Болезнь Штрюмпеля</w:t>
      </w:r>
    </w:p>
    <w:p w14:paraId="0ED05DE6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104. Семейная атаксия Фридрейха</w:t>
      </w:r>
    </w:p>
    <w:p w14:paraId="6AAEF288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105. Наследственная атаксия Пьера-Мари</w:t>
      </w:r>
    </w:p>
    <w:p w14:paraId="549B2B2A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106. Болезнь Паркинсона</w:t>
      </w:r>
    </w:p>
    <w:p w14:paraId="5FD3C957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107. Синдром Марфана</w:t>
      </w:r>
    </w:p>
    <w:p w14:paraId="5ADFFBB3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lastRenderedPageBreak/>
        <w:t xml:space="preserve">108. Черепно-мозговые и </w:t>
      </w:r>
      <w:proofErr w:type="gramStart"/>
      <w:r w:rsidRPr="003E7EC3">
        <w:rPr>
          <w:bCs/>
          <w:color w:val="000000"/>
          <w:lang w:eastAsia="en-US"/>
        </w:rPr>
        <w:t>спинно-мозговые</w:t>
      </w:r>
      <w:proofErr w:type="gramEnd"/>
      <w:r w:rsidRPr="003E7EC3">
        <w:rPr>
          <w:bCs/>
          <w:color w:val="000000"/>
          <w:lang w:eastAsia="en-US"/>
        </w:rPr>
        <w:t xml:space="preserve"> грыжи</w:t>
      </w:r>
    </w:p>
    <w:p w14:paraId="5DC7EDD9" w14:textId="77777777" w:rsidR="00791D21" w:rsidRPr="003E7EC3" w:rsidRDefault="00791D21" w:rsidP="00791D21">
      <w:pPr>
        <w:tabs>
          <w:tab w:val="left" w:pos="-284"/>
        </w:tabs>
        <w:jc w:val="both"/>
        <w:rPr>
          <w:bCs/>
          <w:color w:val="000000"/>
          <w:lang w:eastAsia="en-US"/>
        </w:rPr>
      </w:pPr>
      <w:r w:rsidRPr="003E7EC3">
        <w:rPr>
          <w:bCs/>
          <w:color w:val="000000"/>
          <w:lang w:eastAsia="en-US"/>
        </w:rPr>
        <w:t>109. Сирингомиелия.</w:t>
      </w:r>
    </w:p>
    <w:bookmarkEnd w:id="0"/>
    <w:p w14:paraId="59FC8648" w14:textId="77777777" w:rsidR="00791D21" w:rsidRDefault="00791D21"/>
    <w:sectPr w:rsidR="00791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91EE7"/>
    <w:multiLevelType w:val="hybridMultilevel"/>
    <w:tmpl w:val="DD8E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21"/>
    <w:rsid w:val="001325A8"/>
    <w:rsid w:val="00193904"/>
    <w:rsid w:val="00380D2A"/>
    <w:rsid w:val="007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DCD7"/>
  <w15:chartTrackingRefBased/>
  <w15:docId w15:val="{3856E37B-7CF7-4BA5-92F8-FA401DB3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1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939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Bykov</dc:creator>
  <cp:keywords/>
  <dc:description/>
  <cp:lastModifiedBy>Олеся Лидохова</cp:lastModifiedBy>
  <cp:revision>3</cp:revision>
  <dcterms:created xsi:type="dcterms:W3CDTF">2021-11-17T12:59:00Z</dcterms:created>
  <dcterms:modified xsi:type="dcterms:W3CDTF">2021-12-25T09:27:00Z</dcterms:modified>
</cp:coreProperties>
</file>