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94" w:rsidRDefault="009505A9" w:rsidP="007A0726">
      <w:pPr>
        <w:pStyle w:val="af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BE3294" w:rsidRDefault="009505A9" w:rsidP="007A0726">
      <w:pPr>
        <w:pStyle w:val="af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вопросы для подготовки по патологической физиологии</w:t>
      </w:r>
    </w:p>
    <w:p w:rsidR="00BE3294" w:rsidRDefault="009505A9" w:rsidP="007A0726">
      <w:pPr>
        <w:pStyle w:val="af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BE3294" w:rsidRDefault="009505A9" w:rsidP="007A0726">
      <w:pPr>
        <w:pStyle w:val="af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BE3294" w:rsidRDefault="00BE3294" w:rsidP="007A07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3294" w:rsidRDefault="00BE3294" w:rsidP="007A0726">
      <w:pPr>
        <w:pStyle w:val="af9"/>
        <w:spacing w:after="0"/>
        <w:jc w:val="both"/>
      </w:pPr>
    </w:p>
    <w:p w:rsidR="00BE3294" w:rsidRDefault="009505A9" w:rsidP="007A0726">
      <w:pPr>
        <w:pStyle w:val="af9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i/>
        </w:rPr>
      </w:pPr>
      <w:r>
        <w:t>Патологическая физиология как фундаментальная наука и учебная дисциплина, ее предмет, задачи и методы. Основные исторические этапы развития патологической физиологии (А.М. Филомафитский, К.</w:t>
      </w:r>
      <w:r w:rsidR="007A0726">
        <w:t xml:space="preserve"> </w:t>
      </w:r>
      <w:r>
        <w:t>Бернар, В.В.</w:t>
      </w:r>
      <w:r w:rsidR="007A0726">
        <w:t xml:space="preserve"> </w:t>
      </w:r>
      <w:r>
        <w:t>Пашутин, А.А.</w:t>
      </w:r>
      <w:r w:rsidR="007A0726">
        <w:t xml:space="preserve"> </w:t>
      </w:r>
      <w:r>
        <w:t>Богомолец). Методологический и методически</w:t>
      </w:r>
      <w:r>
        <w:t>й принципы в патофизиологии.</w:t>
      </w:r>
    </w:p>
    <w:p w:rsidR="00BE3294" w:rsidRDefault="009505A9" w:rsidP="007A0726">
      <w:pPr>
        <w:pStyle w:val="af9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</w:pPr>
      <w:r>
        <w:t xml:space="preserve">Основные понятия общей нозологии: патологическая реакция, патологический процесс, патологическая функция, патологический рефлекс, патологическое состояние, болезнь. Принципы классификации болезней (ВОЗ). </w:t>
      </w:r>
    </w:p>
    <w:p w:rsidR="00BE3294" w:rsidRDefault="009505A9" w:rsidP="007A0726">
      <w:pPr>
        <w:pStyle w:val="af9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</w:pPr>
      <w:r>
        <w:t>Общее учение о болезни</w:t>
      </w:r>
      <w:r>
        <w:t>. Понятие «болезнь», «предболезнь». Биологический, социальный, философский и медицинский аспекты происхождения болезней. Болезнь как диалектическое единство повреждения и защитно-приспособительных процессов. Периоды и исходы болезней. Рецидивы.</w:t>
      </w:r>
    </w:p>
    <w:p w:rsidR="00BE3294" w:rsidRDefault="009505A9" w:rsidP="007A0726">
      <w:pPr>
        <w:pStyle w:val="afb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реакти</w:t>
      </w:r>
      <w:r>
        <w:rPr>
          <w:rFonts w:ascii="Times New Roman" w:hAnsi="Times New Roman" w:cs="Times New Roman"/>
          <w:sz w:val="24"/>
          <w:szCs w:val="24"/>
        </w:rPr>
        <w:t xml:space="preserve">вности и резистентности организма в патологии. Патологическая реактивность организма. Эволюционные аспекты реактивности. Барьерные функции организма и их нарушения. 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этиология. Принцип детерминизма в патологии. Критический анализ монокаузализма, конд</w:t>
      </w:r>
      <w:r>
        <w:rPr>
          <w:rFonts w:ascii="Times New Roman" w:hAnsi="Times New Roman"/>
          <w:sz w:val="24"/>
          <w:szCs w:val="24"/>
        </w:rPr>
        <w:t>иционализма, конституционализма, генетического детерминизма и др. представлений общей этиологии.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Болезнетворное действие механических, физических, химических, биологических, психогенных факторов и их значение в патологии. Экологические аспекты общей этиоло</w:t>
      </w:r>
      <w:r>
        <w:rPr>
          <w:rFonts w:ascii="Times New Roman" w:hAnsi="Times New Roman"/>
          <w:sz w:val="24"/>
          <w:szCs w:val="24"/>
        </w:rPr>
        <w:t>гии.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патогенез. Раздражение и повреждение как начальное звено патогенеза. Уровни повреждения. Системный подход в патологии (И.М.</w:t>
      </w:r>
      <w:r w:rsidR="007A0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Сеченов, И.П.</w:t>
      </w:r>
      <w:r w:rsidR="007A0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Павлов). Патология раневого процесса.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звенья патогенеза: нейрогенные, гуморальные, метаболические, па</w:t>
      </w:r>
      <w:r>
        <w:rPr>
          <w:rFonts w:ascii="Times New Roman" w:hAnsi="Times New Roman"/>
          <w:sz w:val="24"/>
          <w:szCs w:val="24"/>
        </w:rPr>
        <w:t>тоиммунные и генетические механизмы заболеваний. Причинно-следственные отношения в патогенезе, «порочные круги» в патогенезе. Местные и общие реакции на повреждения, первичные и вторичные повреждения, их взаимосвязь.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саногенез. Защитные, приспособите</w:t>
      </w:r>
      <w:r>
        <w:rPr>
          <w:rFonts w:ascii="Times New Roman" w:hAnsi="Times New Roman"/>
          <w:sz w:val="24"/>
          <w:szCs w:val="24"/>
        </w:rPr>
        <w:t>льные, компенсаторные и восстановительные механизмы выздоровления. Принципы лечения болезней.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Терминальные состояния: определение, стадии и типы угасания жизненных функций.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Патофизиологические механизмы терминальных состояний. Значение в механизмах умирани</w:t>
      </w:r>
      <w:r>
        <w:rPr>
          <w:rFonts w:ascii="Times New Roman" w:hAnsi="Times New Roman"/>
          <w:sz w:val="24"/>
          <w:szCs w:val="24"/>
        </w:rPr>
        <w:t>я гипоксии, метаболических расстройств, аутоинтоксикации и аутоинфекции.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Патофизиологические механизмы реанимации. Основные принципы восстановления жизненных функций (Ф.А. Андреев, Г.А. Ионкин, В.А. Неговский);</w:t>
      </w:r>
      <w:r>
        <w:rPr>
          <w:rFonts w:ascii="Times New Roman" w:hAnsi="Times New Roman"/>
          <w:spacing w:val="-4"/>
          <w:sz w:val="24"/>
          <w:szCs w:val="24"/>
        </w:rPr>
        <w:t xml:space="preserve"> восстановления жизненных функций организма ме</w:t>
      </w:r>
      <w:r>
        <w:rPr>
          <w:rFonts w:ascii="Times New Roman" w:hAnsi="Times New Roman"/>
          <w:spacing w:val="-4"/>
          <w:sz w:val="24"/>
          <w:szCs w:val="24"/>
        </w:rPr>
        <w:t>тодом искусственного кровообращения (С.С. Брюхоненко). Социально-деонтологические аспекты реанимации.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Гипоксия: определение понятия, классификация. Компенсаторно-приспособительные реакции при гипоксии, их механизмы. Роль гипоксии в патогенезе различных патологических процессов и болезней. Экспериментальные модели различных типов гипоксии.</w:t>
      </w:r>
    </w:p>
    <w:p w:rsidR="00BE3294" w:rsidRDefault="009505A9" w:rsidP="007A0726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Гипоксическая, ци</w:t>
      </w:r>
      <w:r>
        <w:rPr>
          <w:rFonts w:ascii="Times New Roman" w:hAnsi="Times New Roman"/>
          <w:sz w:val="24"/>
          <w:szCs w:val="24"/>
        </w:rPr>
        <w:t>ркуляторная и гемическая гипоксии. Причины и механизмы развития. Газовый состав артериальной и венозной крови при различных видах гипоксии.</w:t>
      </w:r>
    </w:p>
    <w:p w:rsidR="00BE3294" w:rsidRDefault="009505A9" w:rsidP="007A0726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Тканевая гипоксия. Абсолютная и относительная недостаточность биологического окисления, разобщение окисления и фосфо</w:t>
      </w:r>
      <w:r>
        <w:rPr>
          <w:rFonts w:ascii="Times New Roman" w:hAnsi="Times New Roman"/>
          <w:sz w:val="24"/>
          <w:szCs w:val="24"/>
        </w:rPr>
        <w:t>рилирования, дефицит субстратов окисления. Причины и механизмы развития.</w:t>
      </w:r>
    </w:p>
    <w:p w:rsidR="00BE3294" w:rsidRDefault="009505A9" w:rsidP="007A0726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обмена веществ и функций органов и систем при острой и хронической гипоксии, влияние гипер- и гипокапнии. Патофизиологические основы профилактики и терапии.</w:t>
      </w:r>
    </w:p>
    <w:p w:rsidR="00BE3294" w:rsidRDefault="009505A9" w:rsidP="007A0726">
      <w:pPr>
        <w:pStyle w:val="af9"/>
        <w:widowControl w:val="0"/>
        <w:numPr>
          <w:ilvl w:val="0"/>
          <w:numId w:val="1"/>
        </w:numPr>
        <w:tabs>
          <w:tab w:val="clear" w:pos="360"/>
          <w:tab w:val="num" w:pos="0"/>
          <w:tab w:val="left" w:pos="709"/>
        </w:tabs>
        <w:spacing w:after="0"/>
        <w:ind w:left="0" w:firstLine="0"/>
        <w:jc w:val="both"/>
        <w:rPr>
          <w:b/>
        </w:rPr>
      </w:pPr>
      <w:r>
        <w:rPr>
          <w:rStyle w:val="afa"/>
          <w:color w:val="000000"/>
        </w:rPr>
        <w:t>Воспаление: опре</w:t>
      </w:r>
      <w:r>
        <w:rPr>
          <w:rStyle w:val="afa"/>
          <w:color w:val="000000"/>
        </w:rPr>
        <w:t>деление понятия, общие и местные явления. Этиология и нейрогуморальные механизмы развития воспаления.</w:t>
      </w:r>
    </w:p>
    <w:p w:rsidR="00BE3294" w:rsidRDefault="009505A9" w:rsidP="007A0726">
      <w:pPr>
        <w:pStyle w:val="af9"/>
        <w:widowControl w:val="0"/>
        <w:numPr>
          <w:ilvl w:val="0"/>
          <w:numId w:val="1"/>
        </w:numPr>
        <w:tabs>
          <w:tab w:val="clear" w:pos="360"/>
          <w:tab w:val="num" w:pos="0"/>
          <w:tab w:val="left" w:pos="709"/>
        </w:tabs>
        <w:spacing w:after="0"/>
        <w:ind w:left="0" w:firstLine="0"/>
        <w:jc w:val="both"/>
        <w:rPr>
          <w:b/>
        </w:rPr>
      </w:pPr>
      <w:r>
        <w:rPr>
          <w:rStyle w:val="afa"/>
          <w:color w:val="000000"/>
        </w:rPr>
        <w:t>Воспаление: первичная и вторичная альтерация. Медиаторы воспаления. Изменение обмена веществ в тканях при воспалении. Понятие о противовоспалительных меди</w:t>
      </w:r>
      <w:r>
        <w:rPr>
          <w:rStyle w:val="afa"/>
          <w:color w:val="000000"/>
        </w:rPr>
        <w:t xml:space="preserve">аторах. Пролиферация, механизмы развития. Стимуляторы и ингибиторы репаративной стадии </w:t>
      </w:r>
      <w:r>
        <w:rPr>
          <w:rStyle w:val="afa"/>
          <w:color w:val="000000"/>
        </w:rPr>
        <w:lastRenderedPageBreak/>
        <w:t>воспаления.</w:t>
      </w:r>
    </w:p>
    <w:p w:rsidR="00BE3294" w:rsidRDefault="009505A9" w:rsidP="007A0726">
      <w:pPr>
        <w:pStyle w:val="af9"/>
        <w:widowControl w:val="0"/>
        <w:numPr>
          <w:ilvl w:val="0"/>
          <w:numId w:val="1"/>
        </w:numPr>
        <w:tabs>
          <w:tab w:val="clear" w:pos="360"/>
          <w:tab w:val="num" w:pos="0"/>
          <w:tab w:val="left" w:pos="709"/>
        </w:tabs>
        <w:spacing w:after="0"/>
        <w:ind w:left="0" w:firstLine="0"/>
        <w:jc w:val="both"/>
        <w:rPr>
          <w:rStyle w:val="afa"/>
          <w:bCs/>
        </w:rPr>
      </w:pPr>
      <w:r>
        <w:rPr>
          <w:rStyle w:val="afa"/>
          <w:color w:val="000000"/>
        </w:rPr>
        <w:t>Роль реактивности в развитии воспаления. Классификация воспаления. Развитие воспаления в онтогенезе. Биологическое значение воспаления и принципы противовосп</w:t>
      </w:r>
      <w:r>
        <w:rPr>
          <w:rStyle w:val="afa"/>
          <w:color w:val="000000"/>
        </w:rPr>
        <w:t>алительной терапии.</w:t>
      </w:r>
    </w:p>
    <w:p w:rsidR="00BE3294" w:rsidRDefault="009505A9" w:rsidP="007A0726">
      <w:pPr>
        <w:pStyle w:val="af9"/>
        <w:widowControl w:val="0"/>
        <w:numPr>
          <w:ilvl w:val="0"/>
          <w:numId w:val="1"/>
        </w:numPr>
        <w:tabs>
          <w:tab w:val="clear" w:pos="360"/>
          <w:tab w:val="num" w:pos="0"/>
          <w:tab w:val="left" w:pos="709"/>
        </w:tabs>
        <w:spacing w:after="0"/>
        <w:ind w:left="0" w:firstLine="0"/>
        <w:jc w:val="both"/>
        <w:rPr>
          <w:b/>
        </w:rPr>
      </w:pPr>
      <w:r>
        <w:rPr>
          <w:rStyle w:val="afa"/>
          <w:color w:val="000000"/>
        </w:rPr>
        <w:t>Расстройства кровообращения и микроциркуляции в тканях при воспалении. Изменения реологических свойств крови в очаге воспаления, белкового состава и физико-химических свойств плазмы. Экссудация и эмиграция лейкоцитов, механизмы развития</w:t>
      </w:r>
      <w:r>
        <w:rPr>
          <w:rStyle w:val="afa"/>
          <w:color w:val="000000"/>
        </w:rPr>
        <w:t xml:space="preserve">, виды экссудатов. </w:t>
      </w:r>
    </w:p>
    <w:p w:rsidR="00BE3294" w:rsidRDefault="009505A9" w:rsidP="007A0726">
      <w:pPr>
        <w:pStyle w:val="afb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Аллергия: определение понятия, классификация, общая характеристика. Экзо- и эндоаллергены, их виды. Патофизиологические основы методов выявления аллергии. Псевдоаллергия; отличие от истинной аллергии.</w:t>
      </w:r>
    </w:p>
    <w:p w:rsidR="00BE3294" w:rsidRDefault="009505A9" w:rsidP="007A0726">
      <w:pPr>
        <w:pStyle w:val="afb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Аллергия замедленного типа: контактная и бактериальная аллергия. Природа аллергенов. Патоиммунные, патохимические и патофизиологические механизмы развития. Значение для проблемы пересадки органов и тканей.</w:t>
      </w:r>
    </w:p>
    <w:p w:rsidR="00BE3294" w:rsidRDefault="009505A9" w:rsidP="007A0726">
      <w:pPr>
        <w:pStyle w:val="afb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Аллергия немедленного типа: природа аллергенов, па</w:t>
      </w:r>
      <w:r>
        <w:rPr>
          <w:rFonts w:ascii="Times New Roman" w:hAnsi="Times New Roman" w:cs="Times New Roman"/>
          <w:sz w:val="24"/>
          <w:szCs w:val="24"/>
        </w:rPr>
        <w:t>тоиммунные и патохимические механизмы развития. Механизмы гипосенсибилизации при аллергии.</w:t>
      </w:r>
    </w:p>
    <w:p w:rsidR="00BE3294" w:rsidRDefault="009505A9" w:rsidP="007A0726">
      <w:pPr>
        <w:pStyle w:val="afb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Аллергия немедленного типа: атопические болезни, анафилактические реакции, лекарственная и пищевая аллергия, патофизиологические механизмы развития.</w:t>
      </w:r>
    </w:p>
    <w:p w:rsidR="00BE3294" w:rsidRDefault="009505A9" w:rsidP="007A0726">
      <w:pPr>
        <w:pStyle w:val="afb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Аутоаллергия: ау</w:t>
      </w:r>
      <w:r>
        <w:rPr>
          <w:rFonts w:ascii="Times New Roman" w:hAnsi="Times New Roman" w:cs="Times New Roman"/>
          <w:sz w:val="24"/>
          <w:szCs w:val="24"/>
        </w:rPr>
        <w:t>тоаллергены, механизмы нарушения иммунной толерантности и возникновения иммунной аутоагрессии. Принципы выявления и терапии аутоиммунных заболеваний.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микроциркуляции, причины и механизмы развития. «Слайдж</w:t>
      </w:r>
      <w:r>
        <w:rPr>
          <w:rFonts w:ascii="Times New Roman" w:hAnsi="Times New Roman"/>
          <w:sz w:val="24"/>
          <w:szCs w:val="24"/>
        </w:rPr>
        <w:t>»-феномен. Капиллярный (истинный) стаз. Капиллярно-трофическая недостаточность.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нарушения лимфодинамики: механическая, динамическая и функциональная резорбционная недостаточность лимфатических сосудов.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Местные нарушения кровообращения: артериальная</w:t>
      </w:r>
      <w:r>
        <w:rPr>
          <w:rFonts w:ascii="Times New Roman" w:hAnsi="Times New Roman"/>
          <w:sz w:val="24"/>
          <w:szCs w:val="24"/>
        </w:rPr>
        <w:t xml:space="preserve"> и венозная гиперемия; определение, виды, причины и механизмы развития. Изменения в тканях при гиперемии.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Местные нарушения кровообращения: ишемия, стаз; определение, виды, причины и механизмы развития. Ишемический токсикоз. Компенсаторные процессы.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Тромбо</w:t>
      </w:r>
      <w:r>
        <w:rPr>
          <w:rFonts w:ascii="Times New Roman" w:hAnsi="Times New Roman"/>
          <w:sz w:val="24"/>
          <w:szCs w:val="24"/>
        </w:rPr>
        <w:t>з как причина местных нарушений кровотока. Стадии и механизмы тромбообразования. Пути профилактики и терапии.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Лихорадка: определение понятия, стадии; типы лихорадочных реакций, их общая характеристика. Этиология лихорадки. Пирогенные вещества, классификаци</w:t>
      </w:r>
      <w:r>
        <w:rPr>
          <w:rFonts w:ascii="Times New Roman" w:hAnsi="Times New Roman"/>
          <w:sz w:val="24"/>
          <w:szCs w:val="24"/>
        </w:rPr>
        <w:t>я, источники образования.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Патофизиологические механизмы развития лихорадки: клеточные, рефлекторные, центральные и гуморальные (С.П.</w:t>
      </w:r>
      <w:r w:rsidR="007A0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Боткин, И.П.</w:t>
      </w:r>
      <w:r w:rsidR="007A072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Павлов).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Изменение обмена веществ и физиологических систем при лихорадке. Биологическое значение лихорадки. Пато</w:t>
      </w:r>
      <w:r>
        <w:rPr>
          <w:rFonts w:ascii="Times New Roman" w:hAnsi="Times New Roman"/>
          <w:spacing w:val="-6"/>
          <w:sz w:val="24"/>
          <w:szCs w:val="24"/>
        </w:rPr>
        <w:t>физиологические принципы жаропонижающей терапии и пиротерапии.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Нарушение механизмов переваривания, всасывания и промежуточного обмена углеводов. </w:t>
      </w:r>
      <w:r>
        <w:rPr>
          <w:rFonts w:ascii="Times New Roman" w:hAnsi="Times New Roman"/>
          <w:sz w:val="24"/>
          <w:szCs w:val="24"/>
        </w:rPr>
        <w:t>Гипергликемические и гипогликемические состояния, их виды и механизмы. Сахарная кривая.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Панкреатическая инсулин</w:t>
      </w:r>
      <w:r>
        <w:rPr>
          <w:rFonts w:ascii="Times New Roman" w:hAnsi="Times New Roman"/>
          <w:sz w:val="24"/>
          <w:szCs w:val="24"/>
        </w:rPr>
        <w:t xml:space="preserve">овая недостаточность. Инсулинозависимый сахарный диабет, этиология, патогенез. 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Внепанкреатическая инсулиновая недостаточность. Механизмы инсулинорезистентности. Нарушения обмена веществ и функций различных органов и физиологических систем при сахарном диа</w:t>
      </w:r>
      <w:r>
        <w:rPr>
          <w:rFonts w:ascii="Times New Roman" w:hAnsi="Times New Roman"/>
          <w:sz w:val="24"/>
          <w:szCs w:val="24"/>
        </w:rPr>
        <w:t xml:space="preserve">бете. 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механизмов переваривания, всасывания и промежуточного обмена белков. Положительный и отрицательный азотистый баланс. Нарушения обмена аминокислот. Гипераминоацидемия.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конечных этапов белкового обмена. Гиперазотемия: виды, причины</w:t>
      </w:r>
      <w:r>
        <w:rPr>
          <w:rFonts w:ascii="Times New Roman" w:hAnsi="Times New Roman"/>
          <w:sz w:val="24"/>
          <w:szCs w:val="24"/>
        </w:rPr>
        <w:t xml:space="preserve"> и механизмы развития.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Нарушение белкового состава плазмы крови: гипер-, гипо- и диспротеинемии, парапротеинемия. Нарушение транспортной функции белков плазмы крови. Нарушение обмена нуклеопротеидов: подагра.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переваривания, всасывания и </w:t>
      </w:r>
      <w:r>
        <w:rPr>
          <w:rFonts w:ascii="Times New Roman" w:hAnsi="Times New Roman"/>
          <w:spacing w:val="-2"/>
          <w:sz w:val="24"/>
          <w:szCs w:val="24"/>
        </w:rPr>
        <w:t>промежуто</w:t>
      </w:r>
      <w:r>
        <w:rPr>
          <w:rFonts w:ascii="Times New Roman" w:hAnsi="Times New Roman"/>
          <w:spacing w:val="-2"/>
          <w:sz w:val="24"/>
          <w:szCs w:val="24"/>
        </w:rPr>
        <w:t>чного обмена жиров</w:t>
      </w:r>
      <w:r>
        <w:rPr>
          <w:rFonts w:ascii="Times New Roman" w:hAnsi="Times New Roman"/>
          <w:sz w:val="24"/>
          <w:szCs w:val="24"/>
        </w:rPr>
        <w:t>. Механизмы развития. Недостаточное и избыточное поступление жира в организм, последствия.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Алиментарное ожирение, центральные и периферические механизмы. Метаболическое ожирение. Нарушение нейрогуморальных механизмов регуляции жирового об</w:t>
      </w:r>
      <w:r>
        <w:rPr>
          <w:rFonts w:ascii="Times New Roman" w:hAnsi="Times New Roman"/>
          <w:sz w:val="24"/>
          <w:szCs w:val="24"/>
        </w:rPr>
        <w:t>мена. Исхудание, механизмы развития.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Избыточное накопление воды в организме. Гипер-, изо- и гипоосмолярная гипергидратация. Изменения 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Отёки: определение, виды, нейрогуморальные механизмы развития. Значение изменений градиентов гидростатического, осмотичес</w:t>
      </w:r>
      <w:r>
        <w:rPr>
          <w:rFonts w:ascii="Times New Roman" w:hAnsi="Times New Roman"/>
          <w:sz w:val="24"/>
          <w:szCs w:val="24"/>
        </w:rPr>
        <w:t>кого и онкотического давления в крови и тканях при отеках.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Обезвоживание: гипер-, изо- и гипоосмолярная дегидратация, принципы коррекции. 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left" w:pos="-284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сердечных, почечных, воспалительных, токсических, аллергических и голодных отёков. Местные и общие нарушени</w:t>
      </w:r>
      <w:r>
        <w:rPr>
          <w:rFonts w:ascii="Times New Roman" w:hAnsi="Times New Roman"/>
          <w:sz w:val="24"/>
          <w:szCs w:val="24"/>
        </w:rPr>
        <w:t>я при отёках. Принципы терапии отёков.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Патофизиология кислотно-основного состояния. Основные формы и показатели нарушений КОС.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Ацидозы: виды, механизмы развития, показатели, принципы лечения. Ком</w:t>
      </w:r>
      <w:r>
        <w:rPr>
          <w:rFonts w:ascii="Times New Roman" w:hAnsi="Times New Roman"/>
          <w:sz w:val="24"/>
          <w:szCs w:val="24"/>
        </w:rPr>
        <w:t>пенсаторные реакции буферных систем и внутренних органов при нарушениях кислотно-основного состояния.</w:t>
      </w:r>
    </w:p>
    <w:p w:rsidR="00BE3294" w:rsidRDefault="009505A9" w:rsidP="007A072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Алкалозы: виды, механизмы развития, показатели, принципы лечения. Компенсаторные реакции буферных систем и внутренних органов при нарушениях кислотно-осно</w:t>
      </w:r>
      <w:r>
        <w:rPr>
          <w:rFonts w:ascii="Times New Roman" w:hAnsi="Times New Roman"/>
          <w:sz w:val="24"/>
          <w:szCs w:val="24"/>
        </w:rPr>
        <w:t>вного состояния.</w:t>
      </w:r>
    </w:p>
    <w:sectPr w:rsidR="00BE329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A9" w:rsidRDefault="009505A9">
      <w:r>
        <w:separator/>
      </w:r>
    </w:p>
  </w:endnote>
  <w:endnote w:type="continuationSeparator" w:id="0">
    <w:p w:rsidR="009505A9" w:rsidRDefault="009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A9" w:rsidRDefault="009505A9">
      <w:r>
        <w:separator/>
      </w:r>
    </w:p>
  </w:footnote>
  <w:footnote w:type="continuationSeparator" w:id="0">
    <w:p w:rsidR="009505A9" w:rsidRDefault="0095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48C5"/>
    <w:multiLevelType w:val="hybridMultilevel"/>
    <w:tmpl w:val="DD84B3AA"/>
    <w:lvl w:ilvl="0" w:tplc="2DDE0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C8C6F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2267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8883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D8D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300D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E062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2A95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D6F5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94"/>
    <w:rsid w:val="007A0726"/>
    <w:rsid w:val="009505A9"/>
    <w:rsid w:val="00B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E115"/>
  <w15:docId w15:val="{F79A499B-939D-40D3-9CB5-C20B6BF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unhideWhenUsed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pPr>
      <w:widowControl w:val="0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Plain 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2022-05-30T10:05:00Z</dcterms:created>
  <dcterms:modified xsi:type="dcterms:W3CDTF">2022-06-09T08:48:00Z</dcterms:modified>
</cp:coreProperties>
</file>