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1C17" w:rsidRDefault="00454A9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Задания первого этапа олимпиады «Юный медик»</w:t>
      </w:r>
    </w:p>
    <w:p w:rsidR="00EA1C17" w:rsidRDefault="00454A94">
      <w:pPr>
        <w:pStyle w:val="a3"/>
        <w:numPr>
          <w:ilvl w:val="0"/>
          <w:numId w:val="2"/>
        </w:numPr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– 2024 учебный год</w:t>
      </w:r>
    </w:p>
    <w:p w:rsidR="00EA1C17" w:rsidRDefault="00EA1C1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A1C17" w:rsidRDefault="00454A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Задание 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Легочное дыхание – совокупность физиологических процессов обмена газами между легкими и внешней средой, необходимое для окислительных процессов в клетках и образования энергии для жизнедеятельности организма. </w:t>
      </w:r>
    </w:p>
    <w:p w:rsidR="00EA1C17" w:rsidRDefault="00454A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А. Какое количество воздуха здоровый человек в</w:t>
      </w:r>
      <w:r>
        <w:rPr>
          <w:rFonts w:ascii="Times New Roman" w:eastAsia="Times New Roman" w:hAnsi="Times New Roman" w:cs="Times New Roman"/>
          <w:sz w:val="24"/>
          <w:szCs w:val="24"/>
        </w:rPr>
        <w:t>дыхает и выдыхает в спокойном состоянии?</w:t>
      </w:r>
    </w:p>
    <w:p w:rsidR="00EA1C17" w:rsidRDefault="00454A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Б. Какое положение занимают диафрагма и грудная клетка при вдохе?</w:t>
      </w:r>
    </w:p>
    <w:p w:rsidR="00EA1C17" w:rsidRDefault="00454A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В. Как изменяется жизненная ёмкость легких у спортсменов по сравнению с нетренированными людьми и почему?</w:t>
      </w:r>
    </w:p>
    <w:p w:rsidR="00EA1C17" w:rsidRDefault="00454A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Г. Определите объём легочной вентиляции в м</w:t>
      </w:r>
      <w:r>
        <w:rPr>
          <w:rFonts w:ascii="Times New Roman" w:eastAsia="Times New Roman" w:hAnsi="Times New Roman" w:cs="Times New Roman"/>
          <w:sz w:val="24"/>
          <w:szCs w:val="24"/>
        </w:rPr>
        <w:t>л в 1 минуту у человека если: жизненная емкость легких составляет 3100 мл, резервный объем вдоха 1400 мл, резервный объем выдоха – 1400 мл, мертвое пространство – 140 мл, частота дыхательных движений 18 в 1 минуту.</w:t>
      </w:r>
    </w:p>
    <w:p w:rsidR="00EA1C17" w:rsidRDefault="00454A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Д. Как изменится объем легочной вентиляци</w:t>
      </w:r>
      <w:r>
        <w:rPr>
          <w:rFonts w:ascii="Times New Roman" w:eastAsia="Times New Roman" w:hAnsi="Times New Roman" w:cs="Times New Roman"/>
          <w:sz w:val="24"/>
          <w:szCs w:val="24"/>
        </w:rPr>
        <w:t>и при травме грудной клетки?</w:t>
      </w:r>
    </w:p>
    <w:p w:rsidR="00EA1C17" w:rsidRDefault="00EA1C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A1C17" w:rsidRDefault="00454A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Задание 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У семейной пары сын-подросток совершенно игнорирует принципы правильного питания. Во вкусовых пристрастиях предпочитает фаст-фуд и сладкую газировку. В результате чего появился лишний вес, одышка и быстрая утомляемо</w:t>
      </w:r>
      <w:r>
        <w:rPr>
          <w:rFonts w:ascii="Times New Roman" w:eastAsia="Times New Roman" w:hAnsi="Times New Roman" w:cs="Times New Roman"/>
          <w:sz w:val="24"/>
          <w:szCs w:val="24"/>
        </w:rPr>
        <w:t>сть.</w:t>
      </w:r>
    </w:p>
    <w:p w:rsidR="00EA1C17" w:rsidRDefault="00454A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А. Является ли правильным его пищевое поведение?</w:t>
      </w:r>
    </w:p>
    <w:p w:rsidR="00EA1C17" w:rsidRDefault="00454A94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Б. Проследите, как будут изменяться углеводы по ходу продвижения их по пищеварительному тракту.</w:t>
      </w:r>
    </w:p>
    <w:p w:rsidR="00EA1C17" w:rsidRDefault="00454A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В. Какие последствия могут возникнуть при чрезмерном употреблении углеводной пищи?</w:t>
      </w:r>
    </w:p>
    <w:p w:rsidR="00EA1C17" w:rsidRDefault="00454A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Г. Какие последствия мо</w:t>
      </w:r>
      <w:r>
        <w:rPr>
          <w:rFonts w:ascii="Times New Roman" w:eastAsia="Times New Roman" w:hAnsi="Times New Roman" w:cs="Times New Roman"/>
          <w:sz w:val="24"/>
          <w:szCs w:val="24"/>
        </w:rPr>
        <w:t>гут развиться, если в рационе человека снижено количество белка?</w:t>
      </w:r>
    </w:p>
    <w:p w:rsidR="00EA1C17" w:rsidRDefault="00454A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Д. Можно ли компенсировать недостаточное количество белка в пище с помощью употребления большого количества жиров и углеводов?</w:t>
      </w:r>
    </w:p>
    <w:p w:rsidR="00EA1C17" w:rsidRDefault="00454A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Е. Какие последствия могут развиться, если из рациона человека и</w:t>
      </w:r>
      <w:r>
        <w:rPr>
          <w:rFonts w:ascii="Times New Roman" w:eastAsia="Times New Roman" w:hAnsi="Times New Roman" w:cs="Times New Roman"/>
          <w:sz w:val="24"/>
          <w:szCs w:val="24"/>
        </w:rPr>
        <w:t>сключить жиры?</w:t>
      </w:r>
    </w:p>
    <w:p w:rsidR="00EA1C17" w:rsidRDefault="00454A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Ж. Какие рекомендации можно дать подростку?</w:t>
      </w:r>
    </w:p>
    <w:p w:rsidR="00EA1C17" w:rsidRDefault="00EA1C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A1C17" w:rsidRDefault="00454A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Задание 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У человека ген артериальной гипоплазии и ген дальтонизма – рецессивные и расположены в X-хромосоме. Расстояние между данными генами составляет 10 морганид. Женщина с дальтонизмом, не им</w:t>
      </w:r>
      <w:r>
        <w:rPr>
          <w:rFonts w:ascii="Times New Roman" w:eastAsia="Times New Roman" w:hAnsi="Times New Roman" w:cs="Times New Roman"/>
          <w:sz w:val="24"/>
          <w:szCs w:val="24"/>
        </w:rPr>
        <w:t>еющая в роду людей с артериальной гипоплазией, вышла за мужчину с артериальной гипоплазией и нормальным зрением. Их дочь вышла замуж за мужчину, имеющего дальтонизм. Известно, что у них родился ребенок, похожий на отца. Составьте схему решения задачи. Опре</w:t>
      </w:r>
      <w:r>
        <w:rPr>
          <w:rFonts w:ascii="Times New Roman" w:eastAsia="Times New Roman" w:hAnsi="Times New Roman" w:cs="Times New Roman"/>
          <w:sz w:val="24"/>
          <w:szCs w:val="24"/>
        </w:rPr>
        <w:t>делите генотипы родителей, генотипы и фенотипы возможных детей в обоих браках. Определите вероятность рождения в браке дочери детей с обеими патологиями. Опишите симптомы, типы и профилактику артериальной гипоплазии и дальтонизма.</w:t>
      </w:r>
    </w:p>
    <w:p w:rsidR="00EA1C17" w:rsidRDefault="00EA1C1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EA1C17" w:rsidRDefault="00454A94">
      <w:pPr>
        <w:spacing w:after="0" w:line="240" w:lineRule="auto"/>
        <w:jc w:val="both"/>
        <w:rPr>
          <w:rFonts w:ascii="Times New Roman" w:eastAsia="Times New Roman" w:hAnsi="Times New Roman"/>
          <w:bCs/>
          <w:color w:val="202124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Задание 4.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Cs/>
          <w:color w:val="202124"/>
          <w:sz w:val="24"/>
          <w:szCs w:val="24"/>
          <w:shd w:val="clear" w:color="auto" w:fill="FFFFFF"/>
        </w:rPr>
        <w:t xml:space="preserve">При раздражении </w:t>
      </w:r>
      <w:bookmarkStart w:id="0" w:name="_GoBack"/>
      <w:bookmarkEnd w:id="0"/>
      <w:r>
        <w:rPr>
          <w:rFonts w:ascii="Times New Roman" w:eastAsia="Times New Roman" w:hAnsi="Times New Roman"/>
          <w:bCs/>
          <w:color w:val="202124"/>
          <w:sz w:val="24"/>
          <w:szCs w:val="24"/>
          <w:shd w:val="clear" w:color="auto" w:fill="FFFFFF"/>
        </w:rPr>
        <w:t xml:space="preserve">нерва, иннервирующего одну из желёз внутренней секреции, у экспериментального животного наблюдались: увеличение частоты и силы сокращений сердца, увеличение артериального давления, расширение зрачков. </w:t>
      </w:r>
    </w:p>
    <w:p w:rsidR="00EA1C17" w:rsidRDefault="00454A94">
      <w:pPr>
        <w:spacing w:after="0" w:line="240" w:lineRule="auto"/>
        <w:jc w:val="both"/>
        <w:rPr>
          <w:rFonts w:ascii="Times New Roman" w:eastAsia="Times New Roman" w:hAnsi="Times New Roman"/>
          <w:bCs/>
          <w:color w:val="202124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/>
          <w:bCs/>
          <w:color w:val="202124"/>
          <w:sz w:val="24"/>
          <w:szCs w:val="24"/>
          <w:shd w:val="clear" w:color="auto" w:fill="FFFFFF"/>
        </w:rPr>
        <w:t>1) Какая железа внутренн</w:t>
      </w:r>
      <w:r>
        <w:rPr>
          <w:rFonts w:ascii="Times New Roman" w:eastAsia="Times New Roman" w:hAnsi="Times New Roman"/>
          <w:bCs/>
          <w:color w:val="202124"/>
          <w:sz w:val="24"/>
          <w:szCs w:val="24"/>
          <w:shd w:val="clear" w:color="auto" w:fill="FFFFFF"/>
        </w:rPr>
        <w:t xml:space="preserve">ей секреции стала мишенью эксперимента? </w:t>
      </w:r>
    </w:p>
    <w:p w:rsidR="00EA1C17" w:rsidRDefault="00454A94">
      <w:pPr>
        <w:spacing w:after="0" w:line="240" w:lineRule="auto"/>
        <w:jc w:val="both"/>
        <w:rPr>
          <w:rFonts w:ascii="Times New Roman" w:eastAsia="Times New Roman" w:hAnsi="Times New Roman"/>
          <w:bCs/>
          <w:color w:val="202124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/>
          <w:bCs/>
          <w:color w:val="202124"/>
          <w:sz w:val="24"/>
          <w:szCs w:val="24"/>
          <w:shd w:val="clear" w:color="auto" w:fill="FFFFFF"/>
        </w:rPr>
        <w:t xml:space="preserve">2) Какой гормон данной железы мог вызвать описанные изменения состояния экспериментального животного? </w:t>
      </w:r>
    </w:p>
    <w:p w:rsidR="00EA1C17" w:rsidRDefault="00454A94">
      <w:pPr>
        <w:spacing w:after="0" w:line="240" w:lineRule="auto"/>
        <w:jc w:val="both"/>
        <w:rPr>
          <w:rFonts w:ascii="Times New Roman" w:eastAsia="Times New Roman" w:hAnsi="Times New Roman"/>
          <w:bCs/>
          <w:color w:val="202124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/>
          <w:bCs/>
          <w:color w:val="202124"/>
          <w:sz w:val="24"/>
          <w:szCs w:val="24"/>
          <w:shd w:val="clear" w:color="auto" w:fill="FFFFFF"/>
        </w:rPr>
        <w:t xml:space="preserve">3) В чём заключается особенность иннервации этой железы внутренней секреции? </w:t>
      </w:r>
    </w:p>
    <w:p w:rsidR="00EA1C17" w:rsidRDefault="00454A94">
      <w:pPr>
        <w:spacing w:after="0" w:line="240" w:lineRule="auto"/>
        <w:jc w:val="both"/>
        <w:rPr>
          <w:rFonts w:ascii="Times New Roman" w:eastAsia="Times New Roman" w:hAnsi="Times New Roman"/>
          <w:bCs/>
          <w:color w:val="202124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/>
          <w:bCs/>
          <w:color w:val="202124"/>
          <w:sz w:val="24"/>
          <w:szCs w:val="24"/>
          <w:shd w:val="clear" w:color="auto" w:fill="FFFFFF"/>
        </w:rPr>
        <w:t xml:space="preserve">4) Укажите медиатор и тип </w:t>
      </w:r>
      <w:r>
        <w:rPr>
          <w:rFonts w:ascii="Times New Roman" w:eastAsia="Times New Roman" w:hAnsi="Times New Roman"/>
          <w:bCs/>
          <w:color w:val="202124"/>
          <w:sz w:val="24"/>
          <w:szCs w:val="24"/>
          <w:shd w:val="clear" w:color="auto" w:fill="FFFFFF"/>
        </w:rPr>
        <w:t>постсинаптических рецепторов.</w:t>
      </w:r>
    </w:p>
    <w:p w:rsidR="00EA1C17" w:rsidRDefault="00EA1C1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EA1C17" w:rsidRDefault="00454A9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Задание 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Родители ребенка 5-ти лет жалуется на боли в животе ребенка, снижение у него аппетита, тошноту, общее недомогание. Медицинский анализ дуоденального содержимого показал наличие одноклеточных простейших грушевидной ф</w:t>
      </w:r>
      <w:r>
        <w:rPr>
          <w:rFonts w:ascii="Times New Roman" w:eastAsia="Times New Roman" w:hAnsi="Times New Roman"/>
          <w:sz w:val="24"/>
          <w:szCs w:val="24"/>
        </w:rPr>
        <w:t>ормы с двумя ядрами и четырьмя парами жгутиков.</w:t>
      </w:r>
    </w:p>
    <w:p w:rsidR="00EA1C17" w:rsidRDefault="00454A9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lastRenderedPageBreak/>
        <w:t>1. Инвазию каким паразитом можно предположить?</w:t>
      </w:r>
    </w:p>
    <w:p w:rsidR="00EA1C17" w:rsidRDefault="00454A9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2. К какому классу простейших относится этот паразит? Назовите морфологические черты представителей этого класса?</w:t>
      </w:r>
    </w:p>
    <w:p w:rsidR="00EA1C17" w:rsidRDefault="00454A9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3. Какой тип иммуноглобулинов следует определит</w:t>
      </w:r>
      <w:r>
        <w:rPr>
          <w:rFonts w:ascii="Times New Roman" w:eastAsia="Times New Roman" w:hAnsi="Times New Roman"/>
          <w:sz w:val="24"/>
          <w:szCs w:val="24"/>
        </w:rPr>
        <w:t>ь при подозрении на глистную инвазию (аскаридоз)? Дайте характеристику данному типу иммуноглобулинов.</w:t>
      </w:r>
    </w:p>
    <w:p w:rsidR="00EA1C17" w:rsidRDefault="00454A9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4. Какие изменения в лейкоцитарной формуле произойдут при глистной инвазии? Опишите морфофункциональные особенности данных клеток.</w:t>
      </w:r>
    </w:p>
    <w:p w:rsidR="00EA1C17" w:rsidRDefault="00454A9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5. Назовите меры профил</w:t>
      </w:r>
      <w:r>
        <w:rPr>
          <w:rFonts w:ascii="Times New Roman" w:eastAsia="Times New Roman" w:hAnsi="Times New Roman"/>
          <w:sz w:val="24"/>
          <w:szCs w:val="24"/>
        </w:rPr>
        <w:t>актики выявленного у ребенка 5-ти лет заболевания?</w:t>
      </w:r>
    </w:p>
    <w:p w:rsidR="00EA1C17" w:rsidRDefault="00EA1C1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EA1C17" w:rsidRDefault="00454A94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Желаем успехов!</w:t>
      </w:r>
    </w:p>
    <w:sectPr w:rsidR="00EA1C1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1468F1"/>
    <w:multiLevelType w:val="hybridMultilevel"/>
    <w:tmpl w:val="D7DCC9BA"/>
    <w:lvl w:ilvl="0" w:tplc="5162B636">
      <w:start w:val="2022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1815E9"/>
    <w:multiLevelType w:val="hybridMultilevel"/>
    <w:tmpl w:val="583C6262"/>
    <w:lvl w:ilvl="0" w:tplc="ADE260C8">
      <w:start w:val="2023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hideGrammaticalError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EA1C17"/>
    <w:rsid w:val="00454A94"/>
    <w:rsid w:val="00EA1C1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551</Words>
  <Characters>3143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2023-11-30T06:59:00Z</dcterms:created>
  <dcterms:modified xsi:type="dcterms:W3CDTF">2023-11-30T07:47:00Z</dcterms:modified>
  <cp:version>0900.0100.01</cp:version>
</cp:coreProperties>
</file>