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106"/>
        <w:gridCol w:w="4933"/>
      </w:tblGrid>
      <w:tr w:rsidR="00C27CDC" w:rsidTr="002B3D72">
        <w:tc>
          <w:tcPr>
            <w:tcW w:w="4106" w:type="dxa"/>
          </w:tcPr>
          <w:p w:rsidR="00C27CDC" w:rsidRDefault="002B3D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Ф.И.О.</w:t>
            </w:r>
          </w:p>
        </w:tc>
        <w:tc>
          <w:tcPr>
            <w:tcW w:w="4933" w:type="dxa"/>
          </w:tcPr>
          <w:p w:rsidR="00C27CDC" w:rsidRPr="002B3D72" w:rsidRDefault="002B3D72">
            <w:pPr>
              <w:rPr>
                <w:rFonts w:ascii="Times New Roman" w:hAnsi="Times New Roman"/>
                <w:b/>
                <w:sz w:val="24"/>
              </w:rPr>
            </w:pPr>
            <w:r w:rsidRPr="002B3D72">
              <w:rPr>
                <w:rFonts w:ascii="Times New Roman" w:hAnsi="Times New Roman"/>
                <w:b/>
                <w:sz w:val="24"/>
              </w:rPr>
              <w:t>Титова Лилия Александровна</w:t>
            </w:r>
          </w:p>
        </w:tc>
      </w:tr>
      <w:tr w:rsidR="00C27CDC" w:rsidTr="002B3D72">
        <w:tc>
          <w:tcPr>
            <w:tcW w:w="4106" w:type="dxa"/>
          </w:tcPr>
          <w:p w:rsidR="00C27CDC" w:rsidRDefault="002B3D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Ученая степень, ученое звание, должность</w:t>
            </w:r>
          </w:p>
        </w:tc>
        <w:tc>
          <w:tcPr>
            <w:tcW w:w="4933" w:type="dxa"/>
          </w:tcPr>
          <w:p w:rsidR="00C27CDC" w:rsidRDefault="002B3D72" w:rsidP="002B3D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д.м.н., доцент, заведующая кафедрой </w:t>
            </w:r>
          </w:p>
        </w:tc>
      </w:tr>
      <w:tr w:rsidR="00C27CDC" w:rsidTr="002B3D72">
        <w:tc>
          <w:tcPr>
            <w:tcW w:w="4106" w:type="dxa"/>
          </w:tcPr>
          <w:p w:rsidR="00C27CDC" w:rsidRDefault="002B3D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 структурного подразделения</w:t>
            </w:r>
          </w:p>
        </w:tc>
        <w:tc>
          <w:tcPr>
            <w:tcW w:w="4933" w:type="dxa"/>
          </w:tcPr>
          <w:p w:rsidR="00C27CDC" w:rsidRDefault="002B3D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кафедра инструментальной диагностики</w:t>
            </w:r>
          </w:p>
        </w:tc>
      </w:tr>
      <w:tr w:rsidR="00C27CDC" w:rsidTr="002B3D72">
        <w:tc>
          <w:tcPr>
            <w:tcW w:w="4106" w:type="dxa"/>
          </w:tcPr>
          <w:p w:rsidR="00C27CDC" w:rsidRDefault="002B3D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Электронная почта</w:t>
            </w:r>
          </w:p>
        </w:tc>
        <w:tc>
          <w:tcPr>
            <w:tcW w:w="4933" w:type="dxa"/>
          </w:tcPr>
          <w:p w:rsidR="00C27CDC" w:rsidRDefault="002B3D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liliant@mail.ru</w:t>
            </w:r>
          </w:p>
        </w:tc>
      </w:tr>
      <w:tr w:rsidR="00C27CDC" w:rsidTr="002B3D72">
        <w:tc>
          <w:tcPr>
            <w:tcW w:w="4106" w:type="dxa"/>
          </w:tcPr>
          <w:p w:rsidR="00C27CDC" w:rsidRDefault="002B3D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Конт. тел.</w:t>
            </w:r>
          </w:p>
        </w:tc>
        <w:tc>
          <w:tcPr>
            <w:tcW w:w="4933" w:type="dxa"/>
          </w:tcPr>
          <w:p w:rsidR="00C27CDC" w:rsidRDefault="002B3D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89192409636</w:t>
            </w:r>
          </w:p>
        </w:tc>
      </w:tr>
      <w:tr w:rsidR="00C27CDC" w:rsidTr="002B3D72">
        <w:tc>
          <w:tcPr>
            <w:tcW w:w="4106" w:type="dxa"/>
          </w:tcPr>
          <w:p w:rsidR="00C27CDC" w:rsidRDefault="002B3D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Владение иностранными языками</w:t>
            </w:r>
          </w:p>
        </w:tc>
        <w:tc>
          <w:tcPr>
            <w:tcW w:w="4933" w:type="dxa"/>
          </w:tcPr>
          <w:p w:rsidR="00C27CDC" w:rsidRDefault="002B3D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</w:t>
            </w:r>
          </w:p>
        </w:tc>
      </w:tr>
      <w:tr w:rsidR="00C27CDC" w:rsidTr="002B3D72">
        <w:tc>
          <w:tcPr>
            <w:tcW w:w="4106" w:type="dxa"/>
          </w:tcPr>
          <w:p w:rsidR="00C27CDC" w:rsidRDefault="002B3D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направления научной деятельности</w:t>
            </w:r>
          </w:p>
        </w:tc>
        <w:tc>
          <w:tcPr>
            <w:tcW w:w="4933" w:type="dxa"/>
          </w:tcPr>
          <w:p w:rsidR="00C27CDC" w:rsidRDefault="002B3D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лучевая диагностика (УЗД, рентгенология, ПЭТ-КТ) в диагностике и контроле лечения основных патологических состояний организма</w:t>
            </w:r>
          </w:p>
        </w:tc>
      </w:tr>
      <w:tr w:rsidR="00C27CDC" w:rsidRPr="002A2F3F" w:rsidTr="002B3D72">
        <w:tc>
          <w:tcPr>
            <w:tcW w:w="9039" w:type="dxa"/>
            <w:gridSpan w:val="2"/>
            <w:shd w:val="clear" w:color="auto" w:fill="auto"/>
          </w:tcPr>
          <w:p w:rsidR="00C27CDC" w:rsidRPr="002B3D72" w:rsidRDefault="004E1A42" w:rsidP="002B3D72">
            <w:pPr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Публикации (2021-2023</w:t>
            </w:r>
            <w:r w:rsidR="002B3D72" w:rsidRPr="002B3D72">
              <w:rPr>
                <w:rFonts w:ascii="Times New Roman" w:hAnsi="Times New Roman"/>
                <w:b/>
                <w:sz w:val="24"/>
                <w:szCs w:val="24"/>
              </w:rPr>
              <w:t>):</w:t>
            </w:r>
          </w:p>
          <w:p w:rsidR="00C27CDC" w:rsidRDefault="00BB5B85" w:rsidP="00BB5B8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5B85">
              <w:rPr>
                <w:rFonts w:ascii="Times New Roman" w:hAnsi="Times New Roman"/>
                <w:sz w:val="24"/>
                <w:szCs w:val="24"/>
              </w:rPr>
              <w:t>Ряскин</w:t>
            </w:r>
            <w:proofErr w:type="spellEnd"/>
            <w:r w:rsidRPr="00BB5B85">
              <w:rPr>
                <w:rFonts w:ascii="Times New Roman" w:hAnsi="Times New Roman"/>
                <w:sz w:val="24"/>
                <w:szCs w:val="24"/>
              </w:rPr>
              <w:t xml:space="preserve">, К. А. Глобальные преобразования в преподавании радиологии: какова роль иностранных языков? / К. А. </w:t>
            </w:r>
            <w:proofErr w:type="spellStart"/>
            <w:r w:rsidRPr="00BB5B85">
              <w:rPr>
                <w:rFonts w:ascii="Times New Roman" w:hAnsi="Times New Roman"/>
                <w:sz w:val="24"/>
                <w:szCs w:val="24"/>
              </w:rPr>
              <w:t>Ряскин</w:t>
            </w:r>
            <w:proofErr w:type="spellEnd"/>
            <w:r w:rsidRPr="00BB5B85">
              <w:rPr>
                <w:rFonts w:ascii="Times New Roman" w:hAnsi="Times New Roman"/>
                <w:sz w:val="24"/>
                <w:szCs w:val="24"/>
              </w:rPr>
              <w:t xml:space="preserve">, Л. А. Титова, И. И. </w:t>
            </w:r>
            <w:proofErr w:type="spellStart"/>
            <w:r w:rsidRPr="00BB5B85">
              <w:rPr>
                <w:rFonts w:ascii="Times New Roman" w:hAnsi="Times New Roman"/>
                <w:sz w:val="24"/>
                <w:szCs w:val="24"/>
              </w:rPr>
              <w:t>Торубарова</w:t>
            </w:r>
            <w:proofErr w:type="spellEnd"/>
            <w:r w:rsidRPr="00BB5B85">
              <w:rPr>
                <w:rFonts w:ascii="Times New Roman" w:hAnsi="Times New Roman"/>
                <w:sz w:val="24"/>
                <w:szCs w:val="24"/>
              </w:rPr>
              <w:t xml:space="preserve"> // Международный журнал гуманитарных и естественных наук. – 2021. – № 1-4(52). – С. 119-123. – DOI 10.24411/2500-1000-2021-1027. – EDN IXEAPN.</w:t>
            </w:r>
          </w:p>
          <w:p w:rsidR="00BB5B85" w:rsidRDefault="00BB5B85" w:rsidP="00BB5B8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B85">
              <w:rPr>
                <w:rFonts w:ascii="Times New Roman" w:hAnsi="Times New Roman"/>
                <w:sz w:val="24"/>
                <w:szCs w:val="24"/>
              </w:rPr>
              <w:t>Иванова, А. С. Информативность ультразвукового исследования в диагностике воспалительных заболеваний лёгких и плевры при COVID-19 / А. С. Иванова, А. Ю. Гончарова, Л. А. Титова // Научно-медицинский вестник Центрального Черноземья. – 2021. – № 86. – С. 38-42. – EDN TECSZZ.</w:t>
            </w:r>
          </w:p>
          <w:p w:rsidR="00BB5B85" w:rsidRDefault="00BB5B85" w:rsidP="00BB5B8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B85">
              <w:rPr>
                <w:rFonts w:ascii="Times New Roman" w:hAnsi="Times New Roman"/>
                <w:sz w:val="24"/>
                <w:szCs w:val="24"/>
              </w:rPr>
              <w:t xml:space="preserve">Современные технологии оценки медицинских изображений в эпоху </w:t>
            </w:r>
            <w:proofErr w:type="spellStart"/>
            <w:r w:rsidRPr="00BB5B85">
              <w:rPr>
                <w:rFonts w:ascii="Times New Roman" w:hAnsi="Times New Roman"/>
                <w:sz w:val="24"/>
                <w:szCs w:val="24"/>
              </w:rPr>
              <w:t>цифровизации</w:t>
            </w:r>
            <w:proofErr w:type="spellEnd"/>
            <w:r w:rsidRPr="00BB5B85">
              <w:rPr>
                <w:rFonts w:ascii="Times New Roman" w:hAnsi="Times New Roman"/>
                <w:sz w:val="24"/>
                <w:szCs w:val="24"/>
              </w:rPr>
              <w:t xml:space="preserve"> / И. А. Баранов, Л. А. Титова, Е. М. Толстых [и др.] // Научно-медицинский вестник Центрального Черноземья. – 2021. – № 83. – С. 14-17. – EDN YKISQS.</w:t>
            </w:r>
          </w:p>
          <w:p w:rsidR="00BB5B85" w:rsidRDefault="00BB5B85" w:rsidP="00BB5B8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5B85">
              <w:rPr>
                <w:rFonts w:ascii="Times New Roman" w:hAnsi="Times New Roman"/>
                <w:sz w:val="24"/>
                <w:szCs w:val="24"/>
              </w:rPr>
              <w:t>Эхография</w:t>
            </w:r>
            <w:proofErr w:type="spellEnd"/>
            <w:r w:rsidRPr="00BB5B85">
              <w:rPr>
                <w:rFonts w:ascii="Times New Roman" w:hAnsi="Times New Roman"/>
                <w:sz w:val="24"/>
                <w:szCs w:val="24"/>
              </w:rPr>
              <w:t xml:space="preserve"> надпочечников после оперативного лечения онкологических больных / И. П. </w:t>
            </w:r>
            <w:proofErr w:type="spellStart"/>
            <w:r w:rsidRPr="00BB5B85">
              <w:rPr>
                <w:rFonts w:ascii="Times New Roman" w:hAnsi="Times New Roman"/>
                <w:sz w:val="24"/>
                <w:szCs w:val="24"/>
              </w:rPr>
              <w:t>Мошуров</w:t>
            </w:r>
            <w:proofErr w:type="spellEnd"/>
            <w:r w:rsidRPr="00BB5B85">
              <w:rPr>
                <w:rFonts w:ascii="Times New Roman" w:hAnsi="Times New Roman"/>
                <w:sz w:val="24"/>
                <w:szCs w:val="24"/>
              </w:rPr>
              <w:t>, О. В. Андреева, С. В. Попов [и др.] // Системный анализ и управление в биомедицинских системах. – 2021. – Т. 20, № 2. – С. 33-42. – DOI 10.36622/VSTU.2021.20.2.004. – EDN XFLUGF.</w:t>
            </w:r>
          </w:p>
          <w:p w:rsidR="00BB5B85" w:rsidRDefault="00BB5B85" w:rsidP="00BB5B8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B85">
              <w:rPr>
                <w:rFonts w:ascii="Times New Roman" w:hAnsi="Times New Roman"/>
                <w:sz w:val="24"/>
                <w:szCs w:val="24"/>
              </w:rPr>
              <w:t xml:space="preserve">Анисимов, М. В. Практический опыт применения методики анализа структуры ритма по данным гистограммы RR интервалов для дифференциальной диагностики и оценки тяжести фибрилляции и трепетания предсердий / М. В. Анисимов, Г. И. </w:t>
            </w:r>
            <w:proofErr w:type="spellStart"/>
            <w:r w:rsidRPr="00BB5B85">
              <w:rPr>
                <w:rFonts w:ascii="Times New Roman" w:hAnsi="Times New Roman"/>
                <w:sz w:val="24"/>
                <w:szCs w:val="24"/>
              </w:rPr>
              <w:t>Арзамасцева</w:t>
            </w:r>
            <w:proofErr w:type="spellEnd"/>
            <w:r w:rsidRPr="00BB5B85">
              <w:rPr>
                <w:rFonts w:ascii="Times New Roman" w:hAnsi="Times New Roman"/>
                <w:sz w:val="24"/>
                <w:szCs w:val="24"/>
              </w:rPr>
              <w:t>, Л. А. Титова // Российский кардиологический журнал. – 2021. – Т. 26, № S6. – С. 16-17. – EDN PQDKWM.</w:t>
            </w:r>
          </w:p>
          <w:p w:rsidR="00BB5B85" w:rsidRDefault="00BB5B85" w:rsidP="00BB5B8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B85">
              <w:rPr>
                <w:rFonts w:ascii="Times New Roman" w:hAnsi="Times New Roman"/>
                <w:sz w:val="24"/>
                <w:szCs w:val="24"/>
              </w:rPr>
              <w:t xml:space="preserve">Попов, С. В. Организационные аспекты обучения врачей / С. В. Попов, Л. А. Титова, И. В. Попов // Теория и практика инновационных технологий в </w:t>
            </w:r>
            <w:proofErr w:type="gramStart"/>
            <w:r w:rsidRPr="00BB5B85">
              <w:rPr>
                <w:rFonts w:ascii="Times New Roman" w:hAnsi="Times New Roman"/>
                <w:sz w:val="24"/>
                <w:szCs w:val="24"/>
              </w:rPr>
              <w:t>АПК :</w:t>
            </w:r>
            <w:proofErr w:type="gramEnd"/>
            <w:r w:rsidRPr="00BB5B85">
              <w:rPr>
                <w:rFonts w:ascii="Times New Roman" w:hAnsi="Times New Roman"/>
                <w:sz w:val="24"/>
                <w:szCs w:val="24"/>
              </w:rPr>
              <w:t xml:space="preserve"> материалы национальной научно-практической конференции, Воронеж, 17–31 марта 2021 года. Том Часть II. – Воронеж: Воронежский государственный аграрный университет им. Императора Петра I, 2021. – С. 52-57. – EDN KHTUPH.</w:t>
            </w:r>
          </w:p>
          <w:p w:rsidR="00BB5B85" w:rsidRDefault="007B5391" w:rsidP="007B5391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391">
              <w:rPr>
                <w:rFonts w:ascii="Times New Roman" w:hAnsi="Times New Roman"/>
                <w:sz w:val="24"/>
                <w:szCs w:val="24"/>
              </w:rPr>
              <w:t xml:space="preserve">Попов, С. В. Последипломное образование в медицине / С. В. Попов, Л. А. Титова, И. В. Попов // Теория и практика инновационных технологий в </w:t>
            </w:r>
            <w:proofErr w:type="gramStart"/>
            <w:r w:rsidRPr="007B5391">
              <w:rPr>
                <w:rFonts w:ascii="Times New Roman" w:hAnsi="Times New Roman"/>
                <w:sz w:val="24"/>
                <w:szCs w:val="24"/>
              </w:rPr>
              <w:t>АПК :</w:t>
            </w:r>
            <w:proofErr w:type="gramEnd"/>
            <w:r w:rsidRPr="007B5391">
              <w:rPr>
                <w:rFonts w:ascii="Times New Roman" w:hAnsi="Times New Roman"/>
                <w:sz w:val="24"/>
                <w:szCs w:val="24"/>
              </w:rPr>
              <w:t xml:space="preserve"> материалы национальной научно-практической конференции, Воронеж, 17–31 марта 2021 года. Том Часть II. – Воронеж: Воронежский государственный аграрный университет им. Императора Петра I, 2021. – С. 46-51. – EDN SDCRSG.</w:t>
            </w:r>
          </w:p>
          <w:p w:rsidR="007B5391" w:rsidRDefault="007B5391" w:rsidP="007B5391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391">
              <w:rPr>
                <w:rFonts w:ascii="Times New Roman" w:hAnsi="Times New Roman"/>
                <w:sz w:val="24"/>
                <w:szCs w:val="24"/>
              </w:rPr>
              <w:t xml:space="preserve">Последипломное образование в медицине / С. В. Попов, Л. А. Титова, С. Л. Петросян, И. В. Попов // Теория и практика инновационных технологий в </w:t>
            </w:r>
            <w:proofErr w:type="gramStart"/>
            <w:r w:rsidRPr="007B5391">
              <w:rPr>
                <w:rFonts w:ascii="Times New Roman" w:hAnsi="Times New Roman"/>
                <w:sz w:val="24"/>
                <w:szCs w:val="24"/>
              </w:rPr>
              <w:t>АПК :</w:t>
            </w:r>
            <w:proofErr w:type="gramEnd"/>
            <w:r w:rsidRPr="007B5391">
              <w:rPr>
                <w:rFonts w:ascii="Times New Roman" w:hAnsi="Times New Roman"/>
                <w:sz w:val="24"/>
                <w:szCs w:val="24"/>
              </w:rPr>
              <w:t xml:space="preserve"> материалы национальной научно-практической конференции, Воронеж, 29–30 апреля 2021 года. Том Часть I. – Воронеж: Воронежский государственный аграрный университет им. Императора Петра I, 2021. – С. </w:t>
            </w:r>
            <w:r w:rsidRPr="007B5391">
              <w:rPr>
                <w:rFonts w:ascii="Times New Roman" w:hAnsi="Times New Roman"/>
                <w:sz w:val="24"/>
                <w:szCs w:val="24"/>
              </w:rPr>
              <w:lastRenderedPageBreak/>
              <w:t>133-142. – EDN ARWAGO.</w:t>
            </w:r>
          </w:p>
          <w:p w:rsidR="007B5391" w:rsidRDefault="007B5391" w:rsidP="007B5391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391">
              <w:rPr>
                <w:rFonts w:ascii="Times New Roman" w:hAnsi="Times New Roman"/>
                <w:sz w:val="24"/>
                <w:szCs w:val="24"/>
              </w:rPr>
              <w:t xml:space="preserve">Шишлова, Т. Е. Возможности рентгенологического исследования при COVID-19 / Т. Е. Шишлова, А. Ю. Гончарова, Л. А. Титова // </w:t>
            </w:r>
            <w:r>
              <w:rPr>
                <w:rFonts w:ascii="Times New Roman" w:hAnsi="Times New Roman"/>
                <w:sz w:val="24"/>
                <w:szCs w:val="24"/>
              </w:rPr>
              <w:t>Биотехнология: взгляд в будущее</w:t>
            </w:r>
            <w:r w:rsidRPr="007B5391">
              <w:rPr>
                <w:rFonts w:ascii="Times New Roman" w:hAnsi="Times New Roman"/>
                <w:sz w:val="24"/>
                <w:szCs w:val="24"/>
              </w:rPr>
              <w:t>: МАТЕРИАЛЫ VII МЕЖДУНАРОДНОЙ НАУЧНО-ПРАКТИЧЕСКОЙ КОНФЕРЕНЦИИ, Ставрополь, 22–23 апреля 2021 года. Том 2. – Ставрополь: Ставропольский государственный медицинский университет, 2021. – С. 152-155. – EDN VHGWSW.</w:t>
            </w:r>
          </w:p>
          <w:p w:rsidR="007B5391" w:rsidRDefault="007B5391" w:rsidP="007B5391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5391">
              <w:rPr>
                <w:rFonts w:ascii="Times New Roman" w:hAnsi="Times New Roman"/>
                <w:sz w:val="24"/>
                <w:szCs w:val="24"/>
              </w:rPr>
              <w:t>Ханджян</w:t>
            </w:r>
            <w:proofErr w:type="spellEnd"/>
            <w:r w:rsidRPr="007B5391">
              <w:rPr>
                <w:rFonts w:ascii="Times New Roman" w:hAnsi="Times New Roman"/>
                <w:sz w:val="24"/>
                <w:szCs w:val="24"/>
              </w:rPr>
              <w:t xml:space="preserve">, Н. Т. Эхокардиография в диагностике сердечной недостаточности, вызванной COVID-19 / Н. Т. </w:t>
            </w:r>
            <w:proofErr w:type="spellStart"/>
            <w:r w:rsidRPr="007B5391">
              <w:rPr>
                <w:rFonts w:ascii="Times New Roman" w:hAnsi="Times New Roman"/>
                <w:sz w:val="24"/>
                <w:szCs w:val="24"/>
              </w:rPr>
              <w:t>Ханджян</w:t>
            </w:r>
            <w:proofErr w:type="spellEnd"/>
            <w:r w:rsidRPr="007B5391">
              <w:rPr>
                <w:rFonts w:ascii="Times New Roman" w:hAnsi="Times New Roman"/>
                <w:sz w:val="24"/>
                <w:szCs w:val="24"/>
              </w:rPr>
              <w:t xml:space="preserve">, Л. А. Титова, Е. М. Толстых // Биотехнология: взгляд в </w:t>
            </w:r>
            <w:proofErr w:type="gramStart"/>
            <w:r w:rsidRPr="007B5391">
              <w:rPr>
                <w:rFonts w:ascii="Times New Roman" w:hAnsi="Times New Roman"/>
                <w:sz w:val="24"/>
                <w:szCs w:val="24"/>
              </w:rPr>
              <w:t>будущее :</w:t>
            </w:r>
            <w:proofErr w:type="gramEnd"/>
            <w:r w:rsidRPr="007B5391">
              <w:rPr>
                <w:rFonts w:ascii="Times New Roman" w:hAnsi="Times New Roman"/>
                <w:sz w:val="24"/>
                <w:szCs w:val="24"/>
              </w:rPr>
              <w:t xml:space="preserve"> МАТЕРИАЛЫ VII МЕЖДУНАРОДНОЙ НАУЧНО-ПРАКТИЧЕСКОЙ КОНФЕРЕНЦИИ, Ставрополь, 22–23 апреля 2021 года. Том 2. – Ставрополь: Ставропольский государственный медицинский университет, 2021. – С. 149-151. – EDN PRZKEH.</w:t>
            </w:r>
          </w:p>
          <w:p w:rsidR="007B5391" w:rsidRDefault="007B5391" w:rsidP="007B5391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391">
              <w:rPr>
                <w:rFonts w:ascii="Times New Roman" w:hAnsi="Times New Roman"/>
                <w:sz w:val="24"/>
                <w:szCs w:val="24"/>
              </w:rPr>
              <w:t xml:space="preserve">Панкова, Т. В. КТ-диагностика COVID-19 / Т. В. Панкова, А. Л. </w:t>
            </w:r>
            <w:proofErr w:type="spellStart"/>
            <w:r w:rsidRPr="007B5391">
              <w:rPr>
                <w:rFonts w:ascii="Times New Roman" w:hAnsi="Times New Roman"/>
                <w:sz w:val="24"/>
                <w:szCs w:val="24"/>
              </w:rPr>
              <w:t>Липовка</w:t>
            </w:r>
            <w:proofErr w:type="spellEnd"/>
            <w:r w:rsidRPr="007B5391">
              <w:rPr>
                <w:rFonts w:ascii="Times New Roman" w:hAnsi="Times New Roman"/>
                <w:sz w:val="24"/>
                <w:szCs w:val="24"/>
              </w:rPr>
              <w:t xml:space="preserve">, Л. А. Титова // Биотехнология: взгляд в </w:t>
            </w:r>
            <w:proofErr w:type="gramStart"/>
            <w:r w:rsidRPr="007B5391">
              <w:rPr>
                <w:rFonts w:ascii="Times New Roman" w:hAnsi="Times New Roman"/>
                <w:sz w:val="24"/>
                <w:szCs w:val="24"/>
              </w:rPr>
              <w:t>будущее :</w:t>
            </w:r>
            <w:proofErr w:type="gramEnd"/>
            <w:r w:rsidRPr="007B5391">
              <w:rPr>
                <w:rFonts w:ascii="Times New Roman" w:hAnsi="Times New Roman"/>
                <w:sz w:val="24"/>
                <w:szCs w:val="24"/>
              </w:rPr>
              <w:t xml:space="preserve"> МАТЕРИАЛЫ VII МЕЖДУНАРОДНОЙ НАУЧНО-ПРАКТИЧЕСКОЙ КОНФЕРЕНЦИИ, Ставрополь, 22–23 апреля 2021 года. Том 2. – Ставрополь: Ставропольский государственный медицинский университет, 2021. – С. 135-138. – EDN AYBBMZ.</w:t>
            </w:r>
          </w:p>
          <w:p w:rsidR="007B5391" w:rsidRDefault="007B5391" w:rsidP="007B5391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5391">
              <w:rPr>
                <w:rFonts w:ascii="Times New Roman" w:hAnsi="Times New Roman"/>
                <w:sz w:val="24"/>
                <w:szCs w:val="24"/>
              </w:rPr>
              <w:t>Клюкин</w:t>
            </w:r>
            <w:proofErr w:type="spellEnd"/>
            <w:r w:rsidRPr="007B5391">
              <w:rPr>
                <w:rFonts w:ascii="Times New Roman" w:hAnsi="Times New Roman"/>
                <w:sz w:val="24"/>
                <w:szCs w:val="24"/>
              </w:rPr>
              <w:t xml:space="preserve">, А. А. Ультразвуковое исследование как метод диагностики воспалительных заболеваний лёгких и плевры при COVID-19 / А. А. </w:t>
            </w:r>
            <w:proofErr w:type="spellStart"/>
            <w:r w:rsidRPr="007B5391">
              <w:rPr>
                <w:rFonts w:ascii="Times New Roman" w:hAnsi="Times New Roman"/>
                <w:sz w:val="24"/>
                <w:szCs w:val="24"/>
              </w:rPr>
              <w:t>Клюкин</w:t>
            </w:r>
            <w:proofErr w:type="spellEnd"/>
            <w:r w:rsidRPr="007B5391">
              <w:rPr>
                <w:rFonts w:ascii="Times New Roman" w:hAnsi="Times New Roman"/>
                <w:sz w:val="24"/>
                <w:szCs w:val="24"/>
              </w:rPr>
              <w:t xml:space="preserve">, А. С. Иванова, Л. А. Титова // Биотехнология: взгляд в </w:t>
            </w:r>
            <w:proofErr w:type="gramStart"/>
            <w:r w:rsidRPr="007B5391">
              <w:rPr>
                <w:rFonts w:ascii="Times New Roman" w:hAnsi="Times New Roman"/>
                <w:sz w:val="24"/>
                <w:szCs w:val="24"/>
              </w:rPr>
              <w:t>будущее :</w:t>
            </w:r>
            <w:proofErr w:type="gramEnd"/>
            <w:r w:rsidRPr="007B5391">
              <w:rPr>
                <w:rFonts w:ascii="Times New Roman" w:hAnsi="Times New Roman"/>
                <w:sz w:val="24"/>
                <w:szCs w:val="24"/>
              </w:rPr>
              <w:t xml:space="preserve"> МАТЕРИАЛЫ VII МЕЖДУНАРОДНОЙ НАУЧНО-ПРАКТИЧЕСКОЙ КОНФЕРЕНЦИИ, Ставрополь, 22–23 апреля 2021 года. Том 2. – Ставрополь: Ставропольский государственный медицинский университет, 2021. – С. 114-117. – EDN EYMQKD.</w:t>
            </w:r>
          </w:p>
          <w:p w:rsidR="007B5391" w:rsidRDefault="007B5391" w:rsidP="007B5391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391">
              <w:rPr>
                <w:rFonts w:ascii="Times New Roman" w:hAnsi="Times New Roman"/>
                <w:sz w:val="24"/>
                <w:szCs w:val="24"/>
              </w:rPr>
              <w:t>КТ-</w:t>
            </w:r>
            <w:proofErr w:type="spellStart"/>
            <w:r w:rsidRPr="007B5391">
              <w:rPr>
                <w:rFonts w:ascii="Times New Roman" w:hAnsi="Times New Roman"/>
                <w:sz w:val="24"/>
                <w:szCs w:val="24"/>
              </w:rPr>
              <w:t>ангиопульмонография</w:t>
            </w:r>
            <w:proofErr w:type="spellEnd"/>
            <w:r w:rsidRPr="007B5391">
              <w:rPr>
                <w:rFonts w:ascii="Times New Roman" w:hAnsi="Times New Roman"/>
                <w:sz w:val="24"/>
                <w:szCs w:val="24"/>
              </w:rPr>
              <w:t xml:space="preserve"> при остром коронарном синдроме, ассоциированном с COVID-19 / К. С. Калинин, Л. А. Титова, Е. М. Толстых, И. А. Баранов // Биотехнология: взгляд в </w:t>
            </w:r>
            <w:proofErr w:type="gramStart"/>
            <w:r w:rsidRPr="007B5391">
              <w:rPr>
                <w:rFonts w:ascii="Times New Roman" w:hAnsi="Times New Roman"/>
                <w:sz w:val="24"/>
                <w:szCs w:val="24"/>
              </w:rPr>
              <w:t>будущее :</w:t>
            </w:r>
            <w:proofErr w:type="gramEnd"/>
            <w:r w:rsidRPr="007B5391">
              <w:rPr>
                <w:rFonts w:ascii="Times New Roman" w:hAnsi="Times New Roman"/>
                <w:sz w:val="24"/>
                <w:szCs w:val="24"/>
              </w:rPr>
              <w:t xml:space="preserve"> МАТЕРИАЛЫ VII МЕЖДУНАРОДНОЙ НАУЧНО-ПРАКТИЧЕСКОЙ КОНФЕРЕНЦИИ, Ставрополь, 22–23 апреля 2021 года. Том 2. – Ставрополь: Ставропольский государственный медицинский университет, 2021. – С. 110-114. – EDN ABEMSQ.</w:t>
            </w:r>
          </w:p>
          <w:p w:rsidR="007B5391" w:rsidRDefault="007B5391" w:rsidP="007B5391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391">
              <w:rPr>
                <w:rFonts w:ascii="Times New Roman" w:hAnsi="Times New Roman"/>
                <w:sz w:val="24"/>
                <w:szCs w:val="24"/>
              </w:rPr>
              <w:t xml:space="preserve">Григоркин, Д. А. Актуальность ЭКГ-диагностики COVID-19 / Д. А. Григоркин, Л. А. Титова, Е. М. Толстых // Биотехнология: взгляд в </w:t>
            </w:r>
            <w:proofErr w:type="gramStart"/>
            <w:r w:rsidRPr="007B5391">
              <w:rPr>
                <w:rFonts w:ascii="Times New Roman" w:hAnsi="Times New Roman"/>
                <w:sz w:val="24"/>
                <w:szCs w:val="24"/>
              </w:rPr>
              <w:t>будущее :</w:t>
            </w:r>
            <w:proofErr w:type="gramEnd"/>
            <w:r w:rsidRPr="007B5391">
              <w:rPr>
                <w:rFonts w:ascii="Times New Roman" w:hAnsi="Times New Roman"/>
                <w:sz w:val="24"/>
                <w:szCs w:val="24"/>
              </w:rPr>
              <w:t xml:space="preserve"> МАТЕРИАЛЫ VII МЕЖДУНАРОДНОЙ НАУЧНО-ПРАКТИЧЕСКОЙ КОНФЕРЕНЦИИ, Ставрополь, 22–23 апреля 2021 года. Том 2. – Ставрополь: Ставропольский государственный медицинский университет, 2021. – С. 101-104. – EDN MJZSOD.</w:t>
            </w:r>
          </w:p>
          <w:p w:rsidR="007B5391" w:rsidRDefault="007B5391" w:rsidP="007B5391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391">
              <w:rPr>
                <w:rFonts w:ascii="Times New Roman" w:hAnsi="Times New Roman"/>
                <w:sz w:val="24"/>
                <w:szCs w:val="24"/>
              </w:rPr>
              <w:t xml:space="preserve">Лучевая диагностика COVID-ассоциированных осложнений в отсроченном периоде / А. Ю. Попов, А. В. Коробов, Н. В. </w:t>
            </w:r>
            <w:proofErr w:type="spellStart"/>
            <w:r w:rsidRPr="007B5391">
              <w:rPr>
                <w:rFonts w:ascii="Times New Roman" w:hAnsi="Times New Roman"/>
                <w:sz w:val="24"/>
                <w:szCs w:val="24"/>
              </w:rPr>
              <w:t>Нуднов</w:t>
            </w:r>
            <w:proofErr w:type="spellEnd"/>
            <w:r w:rsidRPr="007B5391">
              <w:rPr>
                <w:rFonts w:ascii="Times New Roman" w:hAnsi="Times New Roman"/>
                <w:sz w:val="24"/>
                <w:szCs w:val="24"/>
              </w:rPr>
              <w:t>, Л. А. Титова // Конгресс российского общества рентгенологов и радиологов, Санкт-Петербург, 08–10 ноября 2021 года. – Санкт-Петербург: Санкт-Петербургская общественная организация «Человек и его здоровье», 2021. – С. 192-193. – EDN BXIAWJ.</w:t>
            </w:r>
          </w:p>
          <w:p w:rsidR="007B5391" w:rsidRDefault="007B5391" w:rsidP="007B5391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391">
              <w:rPr>
                <w:rFonts w:ascii="Times New Roman" w:hAnsi="Times New Roman"/>
                <w:sz w:val="24"/>
                <w:szCs w:val="24"/>
              </w:rPr>
              <w:t xml:space="preserve">Попов, С. В. Социальные вопросы </w:t>
            </w:r>
            <w:proofErr w:type="spellStart"/>
            <w:r w:rsidRPr="007B5391">
              <w:rPr>
                <w:rFonts w:ascii="Times New Roman" w:hAnsi="Times New Roman"/>
                <w:sz w:val="24"/>
                <w:szCs w:val="24"/>
              </w:rPr>
              <w:t>уроандрологии</w:t>
            </w:r>
            <w:proofErr w:type="spellEnd"/>
            <w:r w:rsidRPr="007B5391">
              <w:rPr>
                <w:rFonts w:ascii="Times New Roman" w:hAnsi="Times New Roman"/>
                <w:sz w:val="24"/>
                <w:szCs w:val="24"/>
              </w:rPr>
              <w:t xml:space="preserve"> / С. В. Попов, Л. А. Титова, С. Л. Петросян // Философские проблемы биологии и </w:t>
            </w:r>
            <w:proofErr w:type="gramStart"/>
            <w:r w:rsidRPr="007B5391">
              <w:rPr>
                <w:rFonts w:ascii="Times New Roman" w:hAnsi="Times New Roman"/>
                <w:sz w:val="24"/>
                <w:szCs w:val="24"/>
              </w:rPr>
              <w:t>медицины :</w:t>
            </w:r>
            <w:proofErr w:type="gramEnd"/>
            <w:r w:rsidRPr="007B5391">
              <w:rPr>
                <w:rFonts w:ascii="Times New Roman" w:hAnsi="Times New Roman"/>
                <w:sz w:val="24"/>
                <w:szCs w:val="24"/>
              </w:rPr>
              <w:t xml:space="preserve"> Материалы XIV Всероссийской научной конференции, Воронеж, 05 ноября 2021 года. – Воронеж: Воронежский государственный медицинский университет имени Н.Н. Бурденко, 2021. – С. 123-126. – EDN YUEPTF.</w:t>
            </w:r>
          </w:p>
          <w:p w:rsidR="007B5391" w:rsidRDefault="007B5391" w:rsidP="007B5391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391">
              <w:rPr>
                <w:rFonts w:ascii="Times New Roman" w:hAnsi="Times New Roman"/>
                <w:sz w:val="24"/>
                <w:szCs w:val="24"/>
              </w:rPr>
              <w:t xml:space="preserve">Попов, С. В. Медико-социальные аспекты </w:t>
            </w:r>
            <w:proofErr w:type="spellStart"/>
            <w:r w:rsidRPr="007B5391">
              <w:rPr>
                <w:rFonts w:ascii="Times New Roman" w:hAnsi="Times New Roman"/>
                <w:sz w:val="24"/>
                <w:szCs w:val="24"/>
              </w:rPr>
              <w:t>эхографических</w:t>
            </w:r>
            <w:proofErr w:type="spellEnd"/>
            <w:r w:rsidRPr="007B5391">
              <w:rPr>
                <w:rFonts w:ascii="Times New Roman" w:hAnsi="Times New Roman"/>
                <w:sz w:val="24"/>
                <w:szCs w:val="24"/>
              </w:rPr>
              <w:t xml:space="preserve"> исследований / С. В. Попов, Л. А. Титова, С. Л. Петросян // Философские проблемы биологии и </w:t>
            </w:r>
            <w:proofErr w:type="gramStart"/>
            <w:r w:rsidRPr="007B5391">
              <w:rPr>
                <w:rFonts w:ascii="Times New Roman" w:hAnsi="Times New Roman"/>
                <w:sz w:val="24"/>
                <w:szCs w:val="24"/>
              </w:rPr>
              <w:t>медицины :</w:t>
            </w:r>
            <w:proofErr w:type="gramEnd"/>
            <w:r w:rsidRPr="007B5391">
              <w:rPr>
                <w:rFonts w:ascii="Times New Roman" w:hAnsi="Times New Roman"/>
                <w:sz w:val="24"/>
                <w:szCs w:val="24"/>
              </w:rPr>
              <w:t xml:space="preserve"> Материалы XIV Всероссийской научной конференции, Воронеж, </w:t>
            </w:r>
            <w:r w:rsidRPr="007B5391">
              <w:rPr>
                <w:rFonts w:ascii="Times New Roman" w:hAnsi="Times New Roman"/>
                <w:sz w:val="24"/>
                <w:szCs w:val="24"/>
              </w:rPr>
              <w:lastRenderedPageBreak/>
              <w:t>05 ноября 2021 года. – Воронеж: Воронежский государственный медицинский университет имени Н.Н. Бурденко, 2021. – С. 118-122. – EDN SSVNYC.</w:t>
            </w:r>
          </w:p>
          <w:p w:rsidR="007B5391" w:rsidRDefault="007B5391" w:rsidP="007B5391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B5391">
              <w:rPr>
                <w:rFonts w:ascii="Times New Roman" w:hAnsi="Times New Roman"/>
                <w:sz w:val="24"/>
                <w:szCs w:val="24"/>
                <w:lang w:val="en-US"/>
              </w:rPr>
              <w:t>Riaskin</w:t>
            </w:r>
            <w:proofErr w:type="spellEnd"/>
            <w:r w:rsidRPr="007B539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K. A. X-ray with </w:t>
            </w:r>
            <w:proofErr w:type="spellStart"/>
            <w:r w:rsidRPr="007B5391">
              <w:rPr>
                <w:rFonts w:ascii="Times New Roman" w:hAnsi="Times New Roman"/>
                <w:sz w:val="24"/>
                <w:szCs w:val="24"/>
                <w:lang w:val="en-US"/>
              </w:rPr>
              <w:t>tomosynthesis</w:t>
            </w:r>
            <w:proofErr w:type="spellEnd"/>
            <w:r w:rsidRPr="007B539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as an alternative diagnostic tool for abnormalities of various etiologies / K. A. </w:t>
            </w:r>
            <w:proofErr w:type="spellStart"/>
            <w:r w:rsidRPr="007B5391">
              <w:rPr>
                <w:rFonts w:ascii="Times New Roman" w:hAnsi="Times New Roman"/>
                <w:sz w:val="24"/>
                <w:szCs w:val="24"/>
                <w:lang w:val="en-US"/>
              </w:rPr>
              <w:t>Riaskin</w:t>
            </w:r>
            <w:proofErr w:type="spellEnd"/>
            <w:r w:rsidRPr="007B539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L. A. </w:t>
            </w:r>
            <w:proofErr w:type="spellStart"/>
            <w:r w:rsidRPr="007B5391">
              <w:rPr>
                <w:rFonts w:ascii="Times New Roman" w:hAnsi="Times New Roman"/>
                <w:sz w:val="24"/>
                <w:szCs w:val="24"/>
                <w:lang w:val="en-US"/>
              </w:rPr>
              <w:t>Titova</w:t>
            </w:r>
            <w:proofErr w:type="spellEnd"/>
            <w:r w:rsidRPr="007B539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// International Journal of Humanities and Natural Sciences. – 2022. – No. 7-3(70). – P. 45-47. – DOI 10.24412/2500-1000-2022-7-3-45-47. – EDN JOCAJD.</w:t>
            </w:r>
          </w:p>
          <w:p w:rsidR="007B5391" w:rsidRDefault="007B5391" w:rsidP="007B5391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539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Peculiarities of Six-Minute Walk Test in Patients with Chronic Obstructive Pulmonary Disease, Some with Normal Weight and Some Overweight / E. S. </w:t>
            </w:r>
            <w:proofErr w:type="spellStart"/>
            <w:r w:rsidRPr="007B5391">
              <w:rPr>
                <w:rFonts w:ascii="Times New Roman" w:hAnsi="Times New Roman"/>
                <w:sz w:val="24"/>
                <w:szCs w:val="24"/>
                <w:lang w:val="en-US"/>
              </w:rPr>
              <w:t>Ovsyannikov</w:t>
            </w:r>
            <w:proofErr w:type="spellEnd"/>
            <w:r w:rsidRPr="007B539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A. V. </w:t>
            </w:r>
            <w:proofErr w:type="spellStart"/>
            <w:r w:rsidRPr="007B5391">
              <w:rPr>
                <w:rFonts w:ascii="Times New Roman" w:hAnsi="Times New Roman"/>
                <w:sz w:val="24"/>
                <w:szCs w:val="24"/>
                <w:lang w:val="en-US"/>
              </w:rPr>
              <w:t>Budnevsky</w:t>
            </w:r>
            <w:proofErr w:type="spellEnd"/>
            <w:r w:rsidRPr="007B539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L. A. </w:t>
            </w:r>
            <w:proofErr w:type="spellStart"/>
            <w:r w:rsidRPr="007B5391">
              <w:rPr>
                <w:rFonts w:ascii="Times New Roman" w:hAnsi="Times New Roman"/>
                <w:sz w:val="24"/>
                <w:szCs w:val="24"/>
                <w:lang w:val="en-US"/>
              </w:rPr>
              <w:t>Titova</w:t>
            </w:r>
            <w:proofErr w:type="spellEnd"/>
            <w:r w:rsidRPr="007B539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[et al.] // International Journal of Biomedicine. – 2022. – Vol. 12, No. 4. – P. 530-534. – DOI 10.21103/Article12(</w:t>
            </w:r>
            <w:proofErr w:type="gramStart"/>
            <w:r w:rsidRPr="007B5391">
              <w:rPr>
                <w:rFonts w:ascii="Times New Roman" w:hAnsi="Times New Roman"/>
                <w:sz w:val="24"/>
                <w:szCs w:val="24"/>
                <w:lang w:val="en-US"/>
              </w:rPr>
              <w:t>4)_</w:t>
            </w:r>
            <w:proofErr w:type="gramEnd"/>
            <w:r w:rsidRPr="007B5391">
              <w:rPr>
                <w:rFonts w:ascii="Times New Roman" w:hAnsi="Times New Roman"/>
                <w:sz w:val="24"/>
                <w:szCs w:val="24"/>
                <w:lang w:val="en-US"/>
              </w:rPr>
              <w:t>OA1. – EDN LDLKVC.</w:t>
            </w:r>
          </w:p>
          <w:p w:rsidR="007B5391" w:rsidRDefault="002A2F3F" w:rsidP="002A2F3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2F3F">
              <w:rPr>
                <w:rFonts w:ascii="Times New Roman" w:hAnsi="Times New Roman"/>
                <w:sz w:val="24"/>
                <w:szCs w:val="24"/>
              </w:rPr>
              <w:t>Дилатационная</w:t>
            </w:r>
            <w:proofErr w:type="spellEnd"/>
            <w:r w:rsidRPr="002A2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2F3F">
              <w:rPr>
                <w:rFonts w:ascii="Times New Roman" w:hAnsi="Times New Roman"/>
                <w:sz w:val="24"/>
                <w:szCs w:val="24"/>
              </w:rPr>
              <w:t>кардиомиопатия</w:t>
            </w:r>
            <w:proofErr w:type="spellEnd"/>
            <w:r w:rsidRPr="002A2F3F">
              <w:rPr>
                <w:rFonts w:ascii="Times New Roman" w:hAnsi="Times New Roman"/>
                <w:sz w:val="24"/>
                <w:szCs w:val="24"/>
              </w:rPr>
              <w:t xml:space="preserve"> у пациента с хроническим гепатитом </w:t>
            </w:r>
            <w:r w:rsidRPr="002A2F3F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2A2F3F">
              <w:rPr>
                <w:rFonts w:ascii="Times New Roman" w:hAnsi="Times New Roman"/>
                <w:sz w:val="24"/>
                <w:szCs w:val="24"/>
              </w:rPr>
              <w:t xml:space="preserve">: клинический случай / А. Ю. Гончарова, Л. А. Титова, Е. М. Толстых, Е. Ю. Суслова // Системный анализ и управление в биомедицинских системах. – 2022. – Т. 21, № 3. – С. 15-18. – </w:t>
            </w:r>
            <w:r w:rsidRPr="002A2F3F">
              <w:rPr>
                <w:rFonts w:ascii="Times New Roman" w:hAnsi="Times New Roman"/>
                <w:sz w:val="24"/>
                <w:szCs w:val="24"/>
                <w:lang w:val="en-US"/>
              </w:rPr>
              <w:t>DOI</w:t>
            </w:r>
            <w:r w:rsidRPr="002A2F3F">
              <w:rPr>
                <w:rFonts w:ascii="Times New Roman" w:hAnsi="Times New Roman"/>
                <w:sz w:val="24"/>
                <w:szCs w:val="24"/>
              </w:rPr>
              <w:t xml:space="preserve"> 10.36622/</w:t>
            </w:r>
            <w:r w:rsidRPr="002A2F3F">
              <w:rPr>
                <w:rFonts w:ascii="Times New Roman" w:hAnsi="Times New Roman"/>
                <w:sz w:val="24"/>
                <w:szCs w:val="24"/>
                <w:lang w:val="en-US"/>
              </w:rPr>
              <w:t>VSTU</w:t>
            </w:r>
            <w:r w:rsidRPr="002A2F3F">
              <w:rPr>
                <w:rFonts w:ascii="Times New Roman" w:hAnsi="Times New Roman"/>
                <w:sz w:val="24"/>
                <w:szCs w:val="24"/>
              </w:rPr>
              <w:t xml:space="preserve">.2022.21.3.002. – </w:t>
            </w:r>
            <w:r w:rsidRPr="002A2F3F">
              <w:rPr>
                <w:rFonts w:ascii="Times New Roman" w:hAnsi="Times New Roman"/>
                <w:sz w:val="24"/>
                <w:szCs w:val="24"/>
                <w:lang w:val="en-US"/>
              </w:rPr>
              <w:t>EDN</w:t>
            </w:r>
            <w:r w:rsidRPr="002A2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2F3F">
              <w:rPr>
                <w:rFonts w:ascii="Times New Roman" w:hAnsi="Times New Roman"/>
                <w:sz w:val="24"/>
                <w:szCs w:val="24"/>
                <w:lang w:val="en-US"/>
              </w:rPr>
              <w:t>PPEJNH</w:t>
            </w:r>
            <w:r w:rsidRPr="002A2F3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A2F3F" w:rsidRDefault="002A2F3F" w:rsidP="002A2F3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F3F">
              <w:rPr>
                <w:rFonts w:ascii="Times New Roman" w:hAnsi="Times New Roman"/>
                <w:sz w:val="24"/>
                <w:szCs w:val="24"/>
              </w:rPr>
              <w:t xml:space="preserve">Совершенствование клинико-рентгенологического обследования пациентов с хроническим пародонтитом / И. А. Баранов, Л. А. Титова, И. А. </w:t>
            </w:r>
            <w:proofErr w:type="spellStart"/>
            <w:r w:rsidRPr="002A2F3F">
              <w:rPr>
                <w:rFonts w:ascii="Times New Roman" w:hAnsi="Times New Roman"/>
                <w:sz w:val="24"/>
                <w:szCs w:val="24"/>
              </w:rPr>
              <w:t>Беленова</w:t>
            </w:r>
            <w:proofErr w:type="spellEnd"/>
            <w:r w:rsidRPr="002A2F3F">
              <w:rPr>
                <w:rFonts w:ascii="Times New Roman" w:hAnsi="Times New Roman"/>
                <w:sz w:val="24"/>
                <w:szCs w:val="24"/>
              </w:rPr>
              <w:t xml:space="preserve">, Т. А. </w:t>
            </w:r>
            <w:proofErr w:type="spellStart"/>
            <w:r w:rsidRPr="002A2F3F">
              <w:rPr>
                <w:rFonts w:ascii="Times New Roman" w:hAnsi="Times New Roman"/>
                <w:sz w:val="24"/>
                <w:szCs w:val="24"/>
              </w:rPr>
              <w:t>Русанова</w:t>
            </w:r>
            <w:proofErr w:type="spellEnd"/>
            <w:r w:rsidRPr="002A2F3F">
              <w:rPr>
                <w:rFonts w:ascii="Times New Roman" w:hAnsi="Times New Roman"/>
                <w:sz w:val="24"/>
                <w:szCs w:val="24"/>
              </w:rPr>
              <w:t xml:space="preserve"> // Институт стоматологии. – 2022. – № 3(96). – С. 96-97. – EDN PEQDAI.</w:t>
            </w:r>
          </w:p>
          <w:p w:rsidR="002A2F3F" w:rsidRDefault="002A2F3F" w:rsidP="002A2F3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F3F">
              <w:rPr>
                <w:rFonts w:ascii="Times New Roman" w:hAnsi="Times New Roman"/>
                <w:sz w:val="24"/>
                <w:szCs w:val="24"/>
              </w:rPr>
              <w:t xml:space="preserve">Попов, С. В. Социальные аспекты профессионального выгорания врачей / С. В. Попов, Л. А. Титова, И. В. Попов // Актуальные проблемы социально-гуманитарных </w:t>
            </w:r>
            <w:proofErr w:type="gramStart"/>
            <w:r w:rsidRPr="002A2F3F">
              <w:rPr>
                <w:rFonts w:ascii="Times New Roman" w:hAnsi="Times New Roman"/>
                <w:sz w:val="24"/>
                <w:szCs w:val="24"/>
              </w:rPr>
              <w:t>наук :</w:t>
            </w:r>
            <w:proofErr w:type="gramEnd"/>
            <w:r w:rsidRPr="002A2F3F">
              <w:rPr>
                <w:rFonts w:ascii="Times New Roman" w:hAnsi="Times New Roman"/>
                <w:sz w:val="24"/>
                <w:szCs w:val="24"/>
              </w:rPr>
              <w:t xml:space="preserve"> Сборник статей. Том Выпуск III. – </w:t>
            </w:r>
            <w:proofErr w:type="gramStart"/>
            <w:r w:rsidRPr="002A2F3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A2F3F">
              <w:rPr>
                <w:rFonts w:ascii="Times New Roman" w:hAnsi="Times New Roman"/>
                <w:sz w:val="24"/>
                <w:szCs w:val="24"/>
              </w:rPr>
              <w:t xml:space="preserve"> Издательский дом "Научная библиотека", 2022. – С. 246-252. – EDN MZQZBX.</w:t>
            </w:r>
          </w:p>
          <w:p w:rsidR="002A2F3F" w:rsidRDefault="002A2F3F" w:rsidP="002A2F3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F3F">
              <w:rPr>
                <w:rFonts w:ascii="Times New Roman" w:hAnsi="Times New Roman"/>
                <w:sz w:val="24"/>
                <w:szCs w:val="24"/>
              </w:rPr>
              <w:t xml:space="preserve">Аккредитация медицинских работников c высшим образованием / С. В. Попов, Л. А. Титова, С. Л. Петросян, И. В. Попов // Тенденции развития технических средств и технологий в </w:t>
            </w:r>
            <w:proofErr w:type="gramStart"/>
            <w:r w:rsidRPr="002A2F3F">
              <w:rPr>
                <w:rFonts w:ascii="Times New Roman" w:hAnsi="Times New Roman"/>
                <w:sz w:val="24"/>
                <w:szCs w:val="24"/>
              </w:rPr>
              <w:t>АПК :</w:t>
            </w:r>
            <w:proofErr w:type="gramEnd"/>
            <w:r w:rsidRPr="002A2F3F">
              <w:rPr>
                <w:rFonts w:ascii="Times New Roman" w:hAnsi="Times New Roman"/>
                <w:sz w:val="24"/>
                <w:szCs w:val="24"/>
              </w:rPr>
              <w:t xml:space="preserve"> материалы международной научно-практической конференции, Воронеж, 25 февраля 2022 года. – Воронеж: Воронежский государственный аграрный университет им. Императора Петра I, 2022. – С. 387-393. – EDN WRPDAI.</w:t>
            </w:r>
          </w:p>
          <w:p w:rsidR="002A2F3F" w:rsidRDefault="002A2F3F" w:rsidP="002A2F3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F3F">
              <w:rPr>
                <w:rFonts w:ascii="Times New Roman" w:hAnsi="Times New Roman"/>
                <w:sz w:val="24"/>
                <w:szCs w:val="24"/>
              </w:rPr>
              <w:t xml:space="preserve">Патент № 2778598 C1 Российская Федерация, МПК A61B 6/02. Способ определения объема атрофии </w:t>
            </w:r>
            <w:proofErr w:type="gramStart"/>
            <w:r w:rsidRPr="002A2F3F">
              <w:rPr>
                <w:rFonts w:ascii="Times New Roman" w:hAnsi="Times New Roman"/>
                <w:sz w:val="24"/>
                <w:szCs w:val="24"/>
              </w:rPr>
              <w:t>пародонта :</w:t>
            </w:r>
            <w:proofErr w:type="gramEnd"/>
            <w:r w:rsidRPr="002A2F3F">
              <w:rPr>
                <w:rFonts w:ascii="Times New Roman" w:hAnsi="Times New Roman"/>
                <w:sz w:val="24"/>
                <w:szCs w:val="24"/>
              </w:rPr>
              <w:t xml:space="preserve"> № 2022101493 : </w:t>
            </w:r>
            <w:proofErr w:type="spellStart"/>
            <w:r w:rsidRPr="002A2F3F">
              <w:rPr>
                <w:rFonts w:ascii="Times New Roman" w:hAnsi="Times New Roman"/>
                <w:sz w:val="24"/>
                <w:szCs w:val="24"/>
              </w:rPr>
              <w:t>заявл</w:t>
            </w:r>
            <w:proofErr w:type="spellEnd"/>
            <w:r w:rsidRPr="002A2F3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2A2F3F">
              <w:rPr>
                <w:rFonts w:ascii="Times New Roman" w:hAnsi="Times New Roman"/>
                <w:sz w:val="24"/>
                <w:szCs w:val="24"/>
              </w:rPr>
              <w:t>24.01.2022 :</w:t>
            </w:r>
            <w:proofErr w:type="gramEnd"/>
            <w:r w:rsidRPr="002A2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2F3F">
              <w:rPr>
                <w:rFonts w:ascii="Times New Roman" w:hAnsi="Times New Roman"/>
                <w:sz w:val="24"/>
                <w:szCs w:val="24"/>
              </w:rPr>
              <w:t>опубл</w:t>
            </w:r>
            <w:proofErr w:type="spellEnd"/>
            <w:r w:rsidRPr="002A2F3F">
              <w:rPr>
                <w:rFonts w:ascii="Times New Roman" w:hAnsi="Times New Roman"/>
                <w:sz w:val="24"/>
                <w:szCs w:val="24"/>
              </w:rPr>
              <w:t xml:space="preserve">. 22.08.2022 / Л. А. Титова, И. А. Баранов, И. А. </w:t>
            </w:r>
            <w:proofErr w:type="spellStart"/>
            <w:r w:rsidRPr="002A2F3F">
              <w:rPr>
                <w:rFonts w:ascii="Times New Roman" w:hAnsi="Times New Roman"/>
                <w:sz w:val="24"/>
                <w:szCs w:val="24"/>
              </w:rPr>
              <w:t>Беленова</w:t>
            </w:r>
            <w:proofErr w:type="spellEnd"/>
            <w:r w:rsidRPr="002A2F3F">
              <w:rPr>
                <w:rFonts w:ascii="Times New Roman" w:hAnsi="Times New Roman"/>
                <w:sz w:val="24"/>
                <w:szCs w:val="24"/>
              </w:rPr>
              <w:t xml:space="preserve"> [и др.</w:t>
            </w:r>
            <w:proofErr w:type="gramStart"/>
            <w:r w:rsidRPr="002A2F3F">
              <w:rPr>
                <w:rFonts w:ascii="Times New Roman" w:hAnsi="Times New Roman"/>
                <w:sz w:val="24"/>
                <w:szCs w:val="24"/>
              </w:rPr>
              <w:t>] ;</w:t>
            </w:r>
            <w:proofErr w:type="gramEnd"/>
            <w:r w:rsidRPr="002A2F3F">
              <w:rPr>
                <w:rFonts w:ascii="Times New Roman" w:hAnsi="Times New Roman"/>
                <w:sz w:val="24"/>
                <w:szCs w:val="24"/>
              </w:rPr>
              <w:t xml:space="preserve"> заявитель Федеральное государственное бюджетное образовательное учреждение высшего образования "Воронежский государственный медицинский университет имени Н.Н. Бурденко" Министерства здравоохранения Российской Федерации. – EDN BHAALG.</w:t>
            </w:r>
          </w:p>
          <w:p w:rsidR="002A2F3F" w:rsidRDefault="002A2F3F" w:rsidP="002A2F3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F3F">
              <w:rPr>
                <w:rFonts w:ascii="Times New Roman" w:hAnsi="Times New Roman"/>
                <w:sz w:val="24"/>
                <w:szCs w:val="24"/>
              </w:rPr>
              <w:t xml:space="preserve">Рентгенографические методы исследования органов грудной клетки у пожилых: возрастные особенности, норма и патология / К. А. </w:t>
            </w:r>
            <w:proofErr w:type="spellStart"/>
            <w:r w:rsidRPr="002A2F3F">
              <w:rPr>
                <w:rFonts w:ascii="Times New Roman" w:hAnsi="Times New Roman"/>
                <w:sz w:val="24"/>
                <w:szCs w:val="24"/>
              </w:rPr>
              <w:t>Ряскин</w:t>
            </w:r>
            <w:proofErr w:type="spellEnd"/>
            <w:r w:rsidRPr="002A2F3F">
              <w:rPr>
                <w:rFonts w:ascii="Times New Roman" w:hAnsi="Times New Roman"/>
                <w:sz w:val="24"/>
                <w:szCs w:val="24"/>
              </w:rPr>
              <w:t xml:space="preserve">, Л. А. Титова, И. П. </w:t>
            </w:r>
            <w:proofErr w:type="spellStart"/>
            <w:r w:rsidRPr="002A2F3F">
              <w:rPr>
                <w:rFonts w:ascii="Times New Roman" w:hAnsi="Times New Roman"/>
                <w:sz w:val="24"/>
                <w:szCs w:val="24"/>
              </w:rPr>
              <w:t>Мошуров</w:t>
            </w:r>
            <w:proofErr w:type="spellEnd"/>
            <w:r w:rsidRPr="002A2F3F">
              <w:rPr>
                <w:rFonts w:ascii="Times New Roman" w:hAnsi="Times New Roman"/>
                <w:sz w:val="24"/>
                <w:szCs w:val="24"/>
              </w:rPr>
              <w:t xml:space="preserve">, М. С. </w:t>
            </w:r>
            <w:proofErr w:type="spellStart"/>
            <w:r w:rsidRPr="002A2F3F">
              <w:rPr>
                <w:rFonts w:ascii="Times New Roman" w:hAnsi="Times New Roman"/>
                <w:sz w:val="24"/>
                <w:szCs w:val="24"/>
              </w:rPr>
              <w:t>Ганзя</w:t>
            </w:r>
            <w:proofErr w:type="spellEnd"/>
            <w:r w:rsidRPr="002A2F3F">
              <w:rPr>
                <w:rFonts w:ascii="Times New Roman" w:hAnsi="Times New Roman"/>
                <w:sz w:val="24"/>
                <w:szCs w:val="24"/>
              </w:rPr>
              <w:t xml:space="preserve"> // Исследования и практика в медицине. – 2023. – Т. 10, № 2. – С. 118-129. – DOI 10.17709/2410-1893-2023-10-2-11. – EDN ULLEAE.</w:t>
            </w:r>
          </w:p>
          <w:p w:rsidR="002A2F3F" w:rsidRDefault="002A2F3F" w:rsidP="002A2F3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2F3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Comprehensive Assessment of </w:t>
            </w:r>
            <w:proofErr w:type="spellStart"/>
            <w:r w:rsidRPr="002A2F3F">
              <w:rPr>
                <w:rFonts w:ascii="Times New Roman" w:hAnsi="Times New Roman"/>
                <w:sz w:val="24"/>
                <w:szCs w:val="24"/>
                <w:lang w:val="en-US"/>
              </w:rPr>
              <w:t>Cardiometabolic</w:t>
            </w:r>
            <w:proofErr w:type="spellEnd"/>
            <w:r w:rsidRPr="002A2F3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Risk in Patients with Chronic Obstructive Pulmonary Disease and Obesity / E. S. </w:t>
            </w:r>
            <w:proofErr w:type="spellStart"/>
            <w:r w:rsidRPr="002A2F3F">
              <w:rPr>
                <w:rFonts w:ascii="Times New Roman" w:hAnsi="Times New Roman"/>
                <w:sz w:val="24"/>
                <w:szCs w:val="24"/>
                <w:lang w:val="en-US"/>
              </w:rPr>
              <w:t>Ovsyannikov</w:t>
            </w:r>
            <w:proofErr w:type="spellEnd"/>
            <w:r w:rsidRPr="002A2F3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A. V. </w:t>
            </w:r>
            <w:proofErr w:type="spellStart"/>
            <w:r w:rsidRPr="002A2F3F">
              <w:rPr>
                <w:rFonts w:ascii="Times New Roman" w:hAnsi="Times New Roman"/>
                <w:sz w:val="24"/>
                <w:szCs w:val="24"/>
                <w:lang w:val="en-US"/>
              </w:rPr>
              <w:t>Budnevsky</w:t>
            </w:r>
            <w:proofErr w:type="spellEnd"/>
            <w:r w:rsidRPr="002A2F3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L. A. </w:t>
            </w:r>
            <w:proofErr w:type="spellStart"/>
            <w:r w:rsidRPr="002A2F3F">
              <w:rPr>
                <w:rFonts w:ascii="Times New Roman" w:hAnsi="Times New Roman"/>
                <w:sz w:val="24"/>
                <w:szCs w:val="24"/>
                <w:lang w:val="en-US"/>
              </w:rPr>
              <w:t>Titova</w:t>
            </w:r>
            <w:proofErr w:type="spellEnd"/>
            <w:r w:rsidRPr="002A2F3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[et al.] // International Journal of Biomedicine. – 2023. – Vol. 13, No. 1. – P. 31-36. – DOI 10.21103/Article13(</w:t>
            </w:r>
            <w:proofErr w:type="gramStart"/>
            <w:r w:rsidRPr="002A2F3F">
              <w:rPr>
                <w:rFonts w:ascii="Times New Roman" w:hAnsi="Times New Roman"/>
                <w:sz w:val="24"/>
                <w:szCs w:val="24"/>
                <w:lang w:val="en-US"/>
              </w:rPr>
              <w:t>1)_</w:t>
            </w:r>
            <w:proofErr w:type="gramEnd"/>
            <w:r w:rsidRPr="002A2F3F">
              <w:rPr>
                <w:rFonts w:ascii="Times New Roman" w:hAnsi="Times New Roman"/>
                <w:sz w:val="24"/>
                <w:szCs w:val="24"/>
                <w:lang w:val="en-US"/>
              </w:rPr>
              <w:t>OA1. – EDN IMSLCM.</w:t>
            </w:r>
          </w:p>
          <w:p w:rsidR="002A2F3F" w:rsidRDefault="002A2F3F" w:rsidP="002A2F3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2F3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Understanding the motivations of food bank volunteers: Applying self-determination theory and functional motivations theory / K. M. Sheldon, L. </w:t>
            </w:r>
            <w:proofErr w:type="spellStart"/>
            <w:r w:rsidRPr="002A2F3F">
              <w:rPr>
                <w:rFonts w:ascii="Times New Roman" w:hAnsi="Times New Roman"/>
                <w:sz w:val="24"/>
                <w:szCs w:val="24"/>
                <w:lang w:val="en-US"/>
              </w:rPr>
              <w:t>Titova</w:t>
            </w:r>
            <w:proofErr w:type="spellEnd"/>
            <w:r w:rsidRPr="002A2F3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E. </w:t>
            </w:r>
            <w:proofErr w:type="spellStart"/>
            <w:r w:rsidRPr="002A2F3F">
              <w:rPr>
                <w:rFonts w:ascii="Times New Roman" w:hAnsi="Times New Roman"/>
                <w:sz w:val="24"/>
                <w:szCs w:val="24"/>
                <w:lang w:val="en-US"/>
              </w:rPr>
              <w:t>Osin</w:t>
            </w:r>
            <w:proofErr w:type="spellEnd"/>
            <w:r w:rsidRPr="002A2F3F">
              <w:rPr>
                <w:rFonts w:ascii="Times New Roman" w:hAnsi="Times New Roman"/>
                <w:sz w:val="24"/>
                <w:szCs w:val="24"/>
                <w:lang w:val="en-US"/>
              </w:rPr>
              <w:t>, B. Bratcher // Journal of Community and Applied Social Psychology. – 2023. – Vol. 33, No. 3. – P. 708-718. – DOI 10.1002/casp.2656. – EDN FRGRNX.</w:t>
            </w:r>
          </w:p>
          <w:p w:rsidR="002A2F3F" w:rsidRDefault="002A2F3F" w:rsidP="002A2F3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2F3F">
              <w:rPr>
                <w:rFonts w:ascii="Times New Roman" w:hAnsi="Times New Roman"/>
                <w:sz w:val="24"/>
                <w:szCs w:val="24"/>
              </w:rPr>
              <w:t>Сиалография</w:t>
            </w:r>
            <w:proofErr w:type="spellEnd"/>
            <w:r w:rsidRPr="002A2F3F">
              <w:rPr>
                <w:rFonts w:ascii="Times New Roman" w:hAnsi="Times New Roman"/>
                <w:sz w:val="24"/>
                <w:szCs w:val="24"/>
              </w:rPr>
              <w:t xml:space="preserve"> и её диагностическое значение / И. А. Бавыкина, Л. А. Титова, </w:t>
            </w:r>
            <w:r w:rsidRPr="002A2F3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Д. В. Бавыкин, В. В. Ростовцев // Научно-медицинский вестник Центрального Черноземья. – 2023. – № 91. – С. 73-78. – </w:t>
            </w:r>
            <w:r w:rsidRPr="002A2F3F">
              <w:rPr>
                <w:rFonts w:ascii="Times New Roman" w:hAnsi="Times New Roman"/>
                <w:sz w:val="24"/>
                <w:szCs w:val="24"/>
                <w:lang w:val="en-US"/>
              </w:rPr>
              <w:t>EDN</w:t>
            </w:r>
            <w:r w:rsidRPr="002A2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2F3F">
              <w:rPr>
                <w:rFonts w:ascii="Times New Roman" w:hAnsi="Times New Roman"/>
                <w:sz w:val="24"/>
                <w:szCs w:val="24"/>
                <w:lang w:val="en-US"/>
              </w:rPr>
              <w:t>DKCXCG</w:t>
            </w:r>
            <w:r w:rsidRPr="002A2F3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A2F3F" w:rsidRDefault="002A2F3F" w:rsidP="002A2F3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F3F">
              <w:rPr>
                <w:rFonts w:ascii="Times New Roman" w:hAnsi="Times New Roman"/>
                <w:sz w:val="24"/>
                <w:szCs w:val="24"/>
              </w:rPr>
              <w:t xml:space="preserve">Иванова, А. С. </w:t>
            </w:r>
            <w:proofErr w:type="spellStart"/>
            <w:r w:rsidRPr="002A2F3F">
              <w:rPr>
                <w:rFonts w:ascii="Times New Roman" w:hAnsi="Times New Roman"/>
                <w:sz w:val="24"/>
                <w:szCs w:val="24"/>
              </w:rPr>
              <w:t>Speckle-tracking</w:t>
            </w:r>
            <w:proofErr w:type="spellEnd"/>
            <w:r w:rsidRPr="002A2F3F">
              <w:rPr>
                <w:rFonts w:ascii="Times New Roman" w:hAnsi="Times New Roman"/>
                <w:sz w:val="24"/>
                <w:szCs w:val="24"/>
              </w:rPr>
              <w:t xml:space="preserve"> эхокардиография при </w:t>
            </w:r>
            <w:proofErr w:type="spellStart"/>
            <w:r w:rsidRPr="002A2F3F">
              <w:rPr>
                <w:rFonts w:ascii="Times New Roman" w:hAnsi="Times New Roman"/>
                <w:sz w:val="24"/>
                <w:szCs w:val="24"/>
              </w:rPr>
              <w:t>коронавирусной</w:t>
            </w:r>
            <w:proofErr w:type="spellEnd"/>
            <w:r w:rsidRPr="002A2F3F">
              <w:rPr>
                <w:rFonts w:ascii="Times New Roman" w:hAnsi="Times New Roman"/>
                <w:sz w:val="24"/>
                <w:szCs w:val="24"/>
              </w:rPr>
              <w:t xml:space="preserve"> инфекции / А. С. Иванова, Л. А. Титова // Медицинский алфавит. – 2023. – № 15. – С. 45-48. – DOI 10.33667/2078-5631-2023-15-45-48. – EDN CYICOJ.</w:t>
            </w:r>
          </w:p>
          <w:p w:rsidR="002A2F3F" w:rsidRDefault="002A2F3F" w:rsidP="002A2F3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2F3F">
              <w:rPr>
                <w:rFonts w:ascii="Times New Roman" w:hAnsi="Times New Roman"/>
                <w:sz w:val="24"/>
                <w:szCs w:val="24"/>
              </w:rPr>
              <w:t>Нейросетевое</w:t>
            </w:r>
            <w:proofErr w:type="spellEnd"/>
            <w:r w:rsidRPr="002A2F3F">
              <w:rPr>
                <w:rFonts w:ascii="Times New Roman" w:hAnsi="Times New Roman"/>
                <w:sz w:val="24"/>
                <w:szCs w:val="24"/>
              </w:rPr>
              <w:t xml:space="preserve"> моделирование при </w:t>
            </w:r>
            <w:proofErr w:type="spellStart"/>
            <w:r w:rsidRPr="002A2F3F">
              <w:rPr>
                <w:rFonts w:ascii="Times New Roman" w:hAnsi="Times New Roman"/>
                <w:sz w:val="24"/>
                <w:szCs w:val="24"/>
              </w:rPr>
              <w:t>эхографической</w:t>
            </w:r>
            <w:proofErr w:type="spellEnd"/>
            <w:r w:rsidRPr="002A2F3F">
              <w:rPr>
                <w:rFonts w:ascii="Times New Roman" w:hAnsi="Times New Roman"/>
                <w:sz w:val="24"/>
                <w:szCs w:val="24"/>
              </w:rPr>
              <w:t xml:space="preserve"> оценке ПРОСТАТИТОВ / С. В. Попов, А. В. Красников, Л. А. Титова [и др.] // Системный анализ и управление в биомедицинских системах. – 2023. – Т. 22, № 1. – С. 107-115. – DOI 10.36622/VSTU.2023.22.1.015. – EDN GYZWVO.</w:t>
            </w:r>
          </w:p>
          <w:p w:rsidR="002A2F3F" w:rsidRDefault="002A2F3F" w:rsidP="002A2F3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F3F">
              <w:rPr>
                <w:rFonts w:ascii="Times New Roman" w:hAnsi="Times New Roman"/>
                <w:sz w:val="24"/>
                <w:szCs w:val="24"/>
              </w:rPr>
              <w:t xml:space="preserve">Конусно-лучевая компьютерная томография и ее роль в определении степени тяжести хронического пародонтита (клинико-рентгенологическое исследование) / Л. А. Баранов, Л. А. Титова, И. А. </w:t>
            </w:r>
            <w:proofErr w:type="spellStart"/>
            <w:r w:rsidRPr="002A2F3F">
              <w:rPr>
                <w:rFonts w:ascii="Times New Roman" w:hAnsi="Times New Roman"/>
                <w:sz w:val="24"/>
                <w:szCs w:val="24"/>
              </w:rPr>
              <w:t>Беленова</w:t>
            </w:r>
            <w:proofErr w:type="spellEnd"/>
            <w:r w:rsidRPr="002A2F3F">
              <w:rPr>
                <w:rFonts w:ascii="Times New Roman" w:hAnsi="Times New Roman"/>
                <w:sz w:val="24"/>
                <w:szCs w:val="24"/>
              </w:rPr>
              <w:t xml:space="preserve"> [и др.] // Институт стоматологии. – 2023. – № 3(100). – С. 58-59. – EDN DQBFFG.</w:t>
            </w:r>
          </w:p>
          <w:p w:rsidR="002A2F3F" w:rsidRPr="002A2F3F" w:rsidRDefault="002A2F3F" w:rsidP="002A2F3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F3F">
              <w:rPr>
                <w:rFonts w:ascii="Times New Roman" w:hAnsi="Times New Roman"/>
                <w:sz w:val="24"/>
                <w:szCs w:val="24"/>
              </w:rPr>
              <w:t xml:space="preserve">Некоторые социальные аспекты охраны репродуктивного здоровья мужчин / С. В. Попов, Л. А. Титова, И. В. Попов, С. Л. Петросян // Актуальные проблемы социально-гуманитарных </w:t>
            </w:r>
            <w:proofErr w:type="gramStart"/>
            <w:r w:rsidRPr="002A2F3F">
              <w:rPr>
                <w:rFonts w:ascii="Times New Roman" w:hAnsi="Times New Roman"/>
                <w:sz w:val="24"/>
                <w:szCs w:val="24"/>
              </w:rPr>
              <w:t>наук :</w:t>
            </w:r>
            <w:proofErr w:type="gramEnd"/>
            <w:r w:rsidRPr="002A2F3F">
              <w:rPr>
                <w:rFonts w:ascii="Times New Roman" w:hAnsi="Times New Roman"/>
                <w:sz w:val="24"/>
                <w:szCs w:val="24"/>
              </w:rPr>
              <w:t xml:space="preserve"> Сборник статей. Том Выпуск IV. – </w:t>
            </w:r>
            <w:proofErr w:type="gramStart"/>
            <w:r w:rsidRPr="002A2F3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A2F3F">
              <w:rPr>
                <w:rFonts w:ascii="Times New Roman" w:hAnsi="Times New Roman"/>
                <w:sz w:val="24"/>
                <w:szCs w:val="24"/>
              </w:rPr>
              <w:t xml:space="preserve"> Издательский дом "Научная библиотека", 2023. – С. 259-265. – EDN ZEFIIF.</w:t>
            </w:r>
          </w:p>
        </w:tc>
      </w:tr>
      <w:tr w:rsidR="00C27CDC" w:rsidTr="002B3D72">
        <w:tc>
          <w:tcPr>
            <w:tcW w:w="9039" w:type="dxa"/>
            <w:gridSpan w:val="2"/>
            <w:shd w:val="clear" w:color="auto" w:fill="auto"/>
          </w:tcPr>
          <w:p w:rsidR="00C27CDC" w:rsidRPr="000B2641" w:rsidRDefault="004E1A42" w:rsidP="000B2641">
            <w:pPr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Конференции (2021-2023</w:t>
            </w:r>
            <w:r w:rsidR="002B3D72" w:rsidRPr="002B3D72">
              <w:rPr>
                <w:rFonts w:ascii="Times New Roman" w:hAnsi="Times New Roman"/>
                <w:b/>
                <w:sz w:val="24"/>
                <w:szCs w:val="24"/>
              </w:rPr>
              <w:t>):</w:t>
            </w:r>
          </w:p>
          <w:p w:rsidR="00C27CDC" w:rsidRPr="002B3D72" w:rsidRDefault="000B2641" w:rsidP="002B3D72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B3D72" w:rsidRPr="002B3D72">
              <w:rPr>
                <w:rFonts w:ascii="Times New Roman" w:hAnsi="Times New Roman"/>
                <w:sz w:val="24"/>
                <w:szCs w:val="24"/>
              </w:rPr>
              <w:t>. К</w:t>
            </w:r>
            <w:r w:rsidR="002B3D72" w:rsidRPr="002B3D72"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  <w:t>онгресс РОРР 2021 – 8-10 ноября 2021</w:t>
            </w:r>
          </w:p>
          <w:p w:rsidR="00C27CDC" w:rsidRPr="002B3D72" w:rsidRDefault="00C27CDC" w:rsidP="002B3D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CDC" w:rsidTr="002B3D72">
        <w:tc>
          <w:tcPr>
            <w:tcW w:w="9039" w:type="dxa"/>
            <w:gridSpan w:val="2"/>
          </w:tcPr>
          <w:p w:rsidR="00C27CDC" w:rsidRDefault="00ED1E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Гранты (иное) 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>–</w:t>
            </w:r>
          </w:p>
          <w:p w:rsidR="00C27CDC" w:rsidRDefault="00C27CDC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C27CDC" w:rsidRDefault="00C27CDC">
      <w:pPr>
        <w:rPr>
          <w:rFonts w:ascii="Times New Roman" w:hAnsi="Times New Roman"/>
        </w:rPr>
      </w:pPr>
    </w:p>
    <w:p w:rsidR="00C27CDC" w:rsidRDefault="00C27CDC">
      <w:pPr>
        <w:rPr>
          <w:rFonts w:ascii="Times New Roman" w:hAnsi="Times New Roman"/>
        </w:rPr>
      </w:pPr>
    </w:p>
    <w:p w:rsidR="00C27CDC" w:rsidRDefault="00C27CDC">
      <w:pPr>
        <w:rPr>
          <w:rFonts w:ascii="Times New Roman" w:hAnsi="Times New Roman"/>
        </w:rPr>
      </w:pPr>
    </w:p>
    <w:p w:rsidR="00C27CDC" w:rsidRDefault="002B3D7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C27CDC" w:rsidRDefault="00C27CDC"/>
    <w:sectPr w:rsidR="00C27CDC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9145A"/>
    <w:multiLevelType w:val="multilevel"/>
    <w:tmpl w:val="E64EBE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7CDC"/>
    <w:rsid w:val="000B2641"/>
    <w:rsid w:val="001C0308"/>
    <w:rsid w:val="002A2F3F"/>
    <w:rsid w:val="002B3D72"/>
    <w:rsid w:val="004E1A42"/>
    <w:rsid w:val="0056048A"/>
    <w:rsid w:val="00714FD5"/>
    <w:rsid w:val="007B5391"/>
    <w:rsid w:val="00BB5B85"/>
    <w:rsid w:val="00C27CDC"/>
    <w:rsid w:val="00ED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60C6D"/>
  <w15:docId w15:val="{66BA6E07-893D-43E6-8F26-9900DDB54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Pr>
      <w:color w:val="0563C1" w:themeColor="hyperlink"/>
      <w:u w:val="single"/>
    </w:rPr>
  </w:style>
  <w:style w:type="character" w:styleId="a3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1602</Words>
  <Characters>9136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12</cp:revision>
  <dcterms:created xsi:type="dcterms:W3CDTF">2022-02-10T15:15:00Z</dcterms:created>
  <dcterms:modified xsi:type="dcterms:W3CDTF">2023-10-15T16:09:00Z</dcterms:modified>
</cp:coreProperties>
</file>