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074"/>
      </w:tblGrid>
      <w:tr w:rsidR="006E79A3" w:rsidRPr="00C46EDE" w:rsidTr="00634C4A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074" w:type="dxa"/>
          </w:tcPr>
          <w:p w:rsidR="006E79A3" w:rsidRPr="00634C4A" w:rsidRDefault="00D41B6C" w:rsidP="0063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C4A">
              <w:rPr>
                <w:rFonts w:ascii="Times New Roman" w:hAnsi="Times New Roman" w:cs="Times New Roman"/>
                <w:b/>
                <w:sz w:val="24"/>
                <w:szCs w:val="24"/>
              </w:rPr>
              <w:t>Булынин В</w:t>
            </w:r>
            <w:r w:rsidR="00634C4A" w:rsidRPr="00634C4A">
              <w:rPr>
                <w:rFonts w:ascii="Times New Roman" w:hAnsi="Times New Roman" w:cs="Times New Roman"/>
                <w:b/>
                <w:sz w:val="24"/>
                <w:szCs w:val="24"/>
              </w:rPr>
              <w:t>иктор Викторович</w:t>
            </w:r>
          </w:p>
        </w:tc>
      </w:tr>
      <w:tr w:rsidR="006E79A3" w:rsidRPr="00C46EDE" w:rsidTr="00634C4A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074" w:type="dxa"/>
          </w:tcPr>
          <w:p w:rsidR="006E79A3" w:rsidRDefault="004C0607" w:rsidP="00D4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41B6C">
              <w:rPr>
                <w:rFonts w:ascii="Times New Roman" w:hAnsi="Times New Roman" w:cs="Times New Roman"/>
                <w:sz w:val="24"/>
                <w:szCs w:val="24"/>
              </w:rPr>
              <w:t>м.н.,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  <w:r w:rsidR="00634C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4C4A" w:rsidRPr="00E22307" w:rsidRDefault="00634C4A" w:rsidP="00D4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</w:p>
        </w:tc>
      </w:tr>
      <w:tr w:rsidR="006E79A3" w:rsidRPr="00C46EDE" w:rsidTr="00634C4A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074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</w:tr>
      <w:tr w:rsidR="006E79A3" w:rsidRPr="00C46EDE" w:rsidTr="00634C4A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074" w:type="dxa"/>
          </w:tcPr>
          <w:p w:rsidR="006E79A3" w:rsidRPr="004C0607" w:rsidRDefault="00D41B6C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dr.bulinin@mail.ru</w:t>
            </w:r>
          </w:p>
        </w:tc>
      </w:tr>
      <w:tr w:rsidR="006E79A3" w:rsidRPr="00C46EDE" w:rsidTr="00634C4A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074" w:type="dxa"/>
          </w:tcPr>
          <w:p w:rsidR="006E79A3" w:rsidRPr="00E22307" w:rsidRDefault="00D41B6C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89103490418</w:t>
            </w:r>
          </w:p>
        </w:tc>
      </w:tr>
      <w:tr w:rsidR="006E79A3" w:rsidRPr="00C46EDE" w:rsidTr="00634C4A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074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6E79A3" w:rsidRPr="00C46EDE" w:rsidTr="00634C4A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074" w:type="dxa"/>
          </w:tcPr>
          <w:p w:rsidR="004C0607" w:rsidRPr="00E22307" w:rsidRDefault="00D41B6C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пищевода и трахеобронхиального дерева</w:t>
            </w:r>
          </w:p>
        </w:tc>
      </w:tr>
      <w:tr w:rsidR="006E79A3" w:rsidRPr="00C46EDE" w:rsidTr="00634C4A">
        <w:tc>
          <w:tcPr>
            <w:tcW w:w="9180" w:type="dxa"/>
            <w:gridSpan w:val="2"/>
          </w:tcPr>
          <w:p w:rsidR="006E79A3" w:rsidRPr="00634C4A" w:rsidRDefault="006E79A3" w:rsidP="00634C4A">
            <w:pPr>
              <w:tabs>
                <w:tab w:val="left" w:pos="709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34C4A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bookmarkEnd w:id="0"/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</w:rPr>
            </w:pPr>
            <w:r>
              <w:fldChar w:fldCharType="begin"/>
            </w:r>
            <w:r>
              <w:instrText xml:space="preserve"> HYPERLINK "https://www.elibrary.ru/item.asp?id=47176626" </w:instrText>
            </w:r>
            <w:r>
              <w:fldChar w:fldCharType="separate"/>
            </w:r>
            <w:r w:rsidR="00D41B6C" w:rsidRPr="00C44660">
              <w:rPr>
                <w:rStyle w:val="a4"/>
                <w:color w:val="000000" w:themeColor="text1"/>
                <w:szCs w:val="24"/>
                <w:u w:val="none"/>
                <w:lang w:eastAsia="en-US"/>
              </w:rPr>
              <w:t>Новые технологии в профилактике рецидива спонтанного пневмоторакса</w:t>
            </w:r>
            <w:r>
              <w:rPr>
                <w:rStyle w:val="a4"/>
                <w:color w:val="000000" w:themeColor="text1"/>
                <w:szCs w:val="24"/>
                <w:u w:val="none"/>
                <w:lang w:eastAsia="en-US"/>
              </w:rPr>
              <w:fldChar w:fldCharType="end"/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 / Изюмов М.С., Булынин В.В., Чередников Е.Ф., Баранников С.В., Деряева О.Г./ </w:t>
            </w:r>
            <w:hyperlink r:id="rId7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Профилактическая медицина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. - 2021.- Т. 24. - </w:t>
            </w:r>
            <w:hyperlink r:id="rId8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5-2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. - С. 87. (РИНЦ, </w:t>
            </w:r>
            <w:r w:rsidR="00D41B6C" w:rsidRPr="00C44660">
              <w:rPr>
                <w:color w:val="000000" w:themeColor="text1"/>
                <w:szCs w:val="24"/>
              </w:rPr>
              <w:t>SCOPUS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,  и.ф.  0,902)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  <w:lang w:eastAsia="en-US"/>
              </w:rPr>
            </w:pPr>
            <w:hyperlink r:id="rId9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Comparative assessment of inflammatory reaction in experimental animals after pleurodesis with solutions of hydrogen peroxide and talc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 / Izyumov M.S., Bulynin V.V., Ovsyannikov E.S., Bobrovskikh A.M., Medvedeva A.V., Deryaeva O.G. / </w:t>
            </w:r>
            <w:hyperlink r:id="rId10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International Journal of Biomedicine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-2021. -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Т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11. - </w:t>
            </w:r>
            <w:hyperlink r:id="rId11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№ 3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-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С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291-295.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(РИНЦ, SCOPUS,  и.ф.  0,0234)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  <w:lang w:eastAsia="en-US"/>
              </w:rPr>
            </w:pPr>
            <w:hyperlink r:id="rId12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С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omparative evaluation of various approaches for surgical treatment of spontaneous esophageal rupture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 / Gorelik S.G., Zacharov O.V., Bulynin V.V., Zhdanov A.I., Parkhisenko Y.A. / </w:t>
            </w:r>
            <w:hyperlink r:id="rId13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European Journal of Molecular and Clinical Medicine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-  2020. -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Т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. 7. - </w:t>
            </w:r>
            <w:hyperlink r:id="rId14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№ 2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-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С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. 5567-5577.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(РИНЦ, SCOPUS,  и.ф.  0,0234)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  <w:lang w:val="en-US" w:eastAsia="en-US"/>
              </w:rPr>
            </w:pPr>
            <w:hyperlink r:id="rId15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Comparative quantitative characteristic of inflammatory reaction after pleurodesis using solutions of 4% sodium bicarbonate and 6% hydrogen peroxide in the experiment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 / Kulikovsky V.F., Chernousov A.F., Gorelik S.G., Izyumov M.S., Bulynin V.V., Cherednikov E.F., Bobrovskikh A.M., Yurgelas I.V./ </w:t>
            </w:r>
            <w:hyperlink r:id="rId16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European Journal of Molecular and Clinical Medicine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. 2020. Т. 7. </w:t>
            </w:r>
            <w:hyperlink r:id="rId17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№ 2</w:t>
              </w:r>
            </w:hyperlink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. С. 5608-5614. (РИНЦ, SCOPUS,  и.ф.  0,0234)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</w:rPr>
            </w:pPr>
            <w:hyperlink r:id="rId18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C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лучай успешного лечения спонтанного разрыва пищевода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 \ Райхан Мд.А., Булынин В.В. / </w:t>
            </w:r>
            <w:hyperlink r:id="rId19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Перспективы науки и образования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>. - 2018. -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 </w:t>
            </w:r>
            <w:hyperlink r:id="rId20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 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2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 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(32)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. - С. 255-258. ( 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SCOPUS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,  и.ф.  нет) 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</w:rPr>
            </w:pPr>
            <w:hyperlink r:id="rId21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Сравнительная морфологическая оценка реакции плевральных листков и интерстициальной ткани легких в эксперименте у крыс на различные химические агенты, применяемые при плевродезе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 / Изюмов М.С., Булынин В.В., Бобровских А.М. / </w:t>
            </w:r>
            <w:hyperlink r:id="rId22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Перспективы науки и образования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>. - 2018. - </w:t>
            </w:r>
            <w:hyperlink r:id="rId23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2 (32)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. - С. 262-266. 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 xml:space="preserve">(SCOPUS,  и.ф.  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нет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)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</w:rPr>
            </w:pPr>
            <w:hyperlink r:id="rId24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Сравнительная оценка различных хирургических методов лечения спонтанных разрывов пищевода в эксперименте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 / Райхан Мд.А., Булынин В.В. / </w:t>
            </w:r>
            <w:hyperlink r:id="rId25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Перспективы науки и образования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>. 2018.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 </w:t>
            </w:r>
            <w:hyperlink r:id="rId26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 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2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 </w:t>
              </w:r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(32)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>. С. 267-271. (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SCOPUS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,  и.ф.  нет)</w:t>
            </w:r>
          </w:p>
          <w:p w:rsidR="00D41B6C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  <w:lang w:eastAsia="en-US"/>
              </w:rPr>
            </w:pPr>
            <w:hyperlink r:id="rId27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Моделирование остеомиелита грудины в эксперименте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 / Дюмин А.С., Булынин В.В., Горелик С.Г. / </w:t>
            </w:r>
            <w:hyperlink r:id="rId28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Перспективы науки и образования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.-  2018. - </w:t>
            </w:r>
            <w:hyperlink r:id="rId29" w:history="1">
              <w:r w:rsidR="00D41B6C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1 (31)</w:t>
              </w:r>
            </w:hyperlink>
            <w:r w:rsidR="00D41B6C" w:rsidRPr="00C44660">
              <w:rPr>
                <w:color w:val="000000" w:themeColor="text1"/>
                <w:szCs w:val="24"/>
                <w:lang w:eastAsia="en-US"/>
              </w:rPr>
              <w:t xml:space="preserve">.  (РИНЦ, </w:t>
            </w:r>
            <w:r w:rsidR="00D41B6C" w:rsidRPr="00C44660">
              <w:rPr>
                <w:color w:val="000000" w:themeColor="text1"/>
                <w:szCs w:val="24"/>
                <w:lang w:val="en-US" w:eastAsia="en-US"/>
              </w:rPr>
              <w:t>SCOPUS</w:t>
            </w:r>
            <w:r w:rsidR="00D41B6C" w:rsidRPr="00C44660">
              <w:rPr>
                <w:color w:val="000000" w:themeColor="text1"/>
                <w:szCs w:val="24"/>
                <w:lang w:eastAsia="en-US"/>
              </w:rPr>
              <w:t>,  и.ф. нет).</w:t>
            </w:r>
          </w:p>
          <w:p w:rsidR="00C44660" w:rsidRPr="00C44660" w:rsidRDefault="00634C4A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ind w:left="0" w:firstLine="426"/>
              <w:rPr>
                <w:color w:val="000000" w:themeColor="text1"/>
                <w:szCs w:val="24"/>
                <w:lang w:eastAsia="en-US"/>
              </w:rPr>
            </w:pPr>
            <w:hyperlink r:id="rId30" w:history="1">
              <w:r w:rsidR="00C44660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Новый способ оперативного лечения синдрома Бурхаве и его экспериментальное обоснование</w:t>
              </w:r>
            </w:hyperlink>
            <w:r w:rsidR="00C44660" w:rsidRPr="00C44660">
              <w:rPr>
                <w:color w:val="000000" w:themeColor="text1"/>
                <w:szCs w:val="24"/>
                <w:lang w:eastAsia="en-US"/>
              </w:rPr>
              <w:t xml:space="preserve"> / Булынин В.В., Райхан М.А., Пархисенко Ю.А., Жданов А.И., Юргелас И.В., Черных А.В.  / </w:t>
            </w:r>
            <w:hyperlink r:id="rId31" w:history="1">
              <w:r w:rsidR="00C44660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Вестник хирургической гастроэнтерологии</w:t>
              </w:r>
            </w:hyperlink>
            <w:r w:rsidR="00C44660" w:rsidRPr="00C44660">
              <w:rPr>
                <w:color w:val="000000" w:themeColor="text1"/>
                <w:szCs w:val="24"/>
                <w:lang w:eastAsia="en-US"/>
              </w:rPr>
              <w:t>. - 2018. - </w:t>
            </w:r>
            <w:hyperlink r:id="rId32" w:history="1">
              <w:r w:rsidR="00C44660" w:rsidRPr="00C44660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1</w:t>
              </w:r>
            </w:hyperlink>
            <w:r w:rsidR="00C44660" w:rsidRPr="00C44660">
              <w:rPr>
                <w:color w:val="000000" w:themeColor="text1"/>
                <w:szCs w:val="24"/>
                <w:lang w:eastAsia="en-US"/>
              </w:rPr>
              <w:t>.  -С. 5. (РИНЦ, ВАК,  и.ф. нет).</w:t>
            </w:r>
          </w:p>
          <w:p w:rsidR="00C44660" w:rsidRPr="00C44660" w:rsidRDefault="00C44660" w:rsidP="00634C4A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</w:tabs>
              <w:ind w:left="0" w:firstLine="426"/>
              <w:rPr>
                <w:color w:val="000000" w:themeColor="text1"/>
                <w:szCs w:val="24"/>
                <w:lang w:eastAsia="en-US"/>
              </w:rPr>
            </w:pPr>
            <w:r w:rsidRPr="00C44660">
              <w:rPr>
                <w:color w:val="000000" w:themeColor="text1"/>
                <w:szCs w:val="24"/>
                <w:lang w:eastAsia="en-US"/>
              </w:rPr>
              <w:lastRenderedPageBreak/>
              <w:t>Новый способ оперативного лечения синдрома Бурхаве и его экспериментальное обоснование / Райхан М.А., Булынин В.В., Жданов А.И., Пархисенко Ю.А., Лейбович Б.Е. / Вестник экспериментальной и клинической хирургии. - 2018. - Т. 11. - № 3. - С. 193-201. (РИНЦ, ВАК,  и.ф. нет).</w:t>
            </w:r>
          </w:p>
          <w:p w:rsidR="00B64C19" w:rsidRPr="00C44660" w:rsidRDefault="00B64C19" w:rsidP="00634C4A">
            <w:pPr>
              <w:tabs>
                <w:tab w:val="left" w:pos="709"/>
              </w:tabs>
              <w:ind w:firstLine="426"/>
              <w:jc w:val="both"/>
              <w:rPr>
                <w:szCs w:val="24"/>
              </w:rPr>
            </w:pPr>
          </w:p>
        </w:tc>
      </w:tr>
      <w:tr w:rsidR="006E79A3" w:rsidRPr="00C46EDE" w:rsidTr="00634C4A">
        <w:tc>
          <w:tcPr>
            <w:tcW w:w="9180" w:type="dxa"/>
            <w:gridSpan w:val="2"/>
          </w:tcPr>
          <w:p w:rsidR="006E79A3" w:rsidRPr="00634C4A" w:rsidRDefault="006E79A3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(2018-2021):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A3" w:rsidRPr="00C46EDE" w:rsidTr="00634C4A">
        <w:tc>
          <w:tcPr>
            <w:tcW w:w="9180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9A3" w:rsidRPr="00C46EDE" w:rsidRDefault="006E79A3" w:rsidP="006E79A3">
      <w:pPr>
        <w:rPr>
          <w:rFonts w:ascii="Times New Roman" w:hAnsi="Times New Roman" w:cs="Times New Roman"/>
        </w:rPr>
      </w:pPr>
    </w:p>
    <w:p w:rsidR="001E2942" w:rsidRPr="00C46EDE" w:rsidRDefault="001E2942" w:rsidP="006E79A3">
      <w:pPr>
        <w:rPr>
          <w:rFonts w:ascii="Times New Roman" w:hAnsi="Times New Roman" w:cs="Times New Roman"/>
        </w:rPr>
      </w:pPr>
    </w:p>
    <w:p w:rsidR="00746A2F" w:rsidRDefault="00746A2F"/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19" w:rsidRDefault="00B64C19" w:rsidP="00B64C19">
      <w:pPr>
        <w:spacing w:after="0" w:line="240" w:lineRule="auto"/>
      </w:pPr>
      <w:r>
        <w:separator/>
      </w:r>
    </w:p>
  </w:endnote>
  <w:end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19" w:rsidRDefault="00B64C19" w:rsidP="00B64C19">
      <w:pPr>
        <w:spacing w:after="0" w:line="240" w:lineRule="auto"/>
      </w:pPr>
      <w:r>
        <w:separator/>
      </w:r>
    </w:p>
  </w:footnote>
  <w:foot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FC3"/>
    <w:multiLevelType w:val="hybridMultilevel"/>
    <w:tmpl w:val="9FDAD8C6"/>
    <w:lvl w:ilvl="0" w:tplc="B48C0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4822"/>
    <w:multiLevelType w:val="hybridMultilevel"/>
    <w:tmpl w:val="02B0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F611D"/>
    <w:multiLevelType w:val="hybridMultilevel"/>
    <w:tmpl w:val="B56EDFD8"/>
    <w:lvl w:ilvl="0" w:tplc="33D4B156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75" w:hanging="360"/>
      </w:pPr>
    </w:lvl>
    <w:lvl w:ilvl="2" w:tplc="0419001B">
      <w:start w:val="1"/>
      <w:numFmt w:val="lowerRoman"/>
      <w:lvlText w:val="%3."/>
      <w:lvlJc w:val="right"/>
      <w:pPr>
        <w:ind w:left="2195" w:hanging="180"/>
      </w:pPr>
    </w:lvl>
    <w:lvl w:ilvl="3" w:tplc="0419000F">
      <w:start w:val="1"/>
      <w:numFmt w:val="decimal"/>
      <w:lvlText w:val="%4."/>
      <w:lvlJc w:val="left"/>
      <w:pPr>
        <w:ind w:left="2915" w:hanging="360"/>
      </w:pPr>
    </w:lvl>
    <w:lvl w:ilvl="4" w:tplc="04190019">
      <w:start w:val="1"/>
      <w:numFmt w:val="lowerLetter"/>
      <w:lvlText w:val="%5."/>
      <w:lvlJc w:val="left"/>
      <w:pPr>
        <w:ind w:left="3635" w:hanging="360"/>
      </w:pPr>
    </w:lvl>
    <w:lvl w:ilvl="5" w:tplc="0419001B">
      <w:start w:val="1"/>
      <w:numFmt w:val="lowerRoman"/>
      <w:lvlText w:val="%6."/>
      <w:lvlJc w:val="right"/>
      <w:pPr>
        <w:ind w:left="4355" w:hanging="180"/>
      </w:pPr>
    </w:lvl>
    <w:lvl w:ilvl="6" w:tplc="0419000F">
      <w:start w:val="1"/>
      <w:numFmt w:val="decimal"/>
      <w:lvlText w:val="%7."/>
      <w:lvlJc w:val="left"/>
      <w:pPr>
        <w:ind w:left="5075" w:hanging="360"/>
      </w:pPr>
    </w:lvl>
    <w:lvl w:ilvl="7" w:tplc="04190019">
      <w:start w:val="1"/>
      <w:numFmt w:val="lowerLetter"/>
      <w:lvlText w:val="%8."/>
      <w:lvlJc w:val="left"/>
      <w:pPr>
        <w:ind w:left="5795" w:hanging="360"/>
      </w:pPr>
    </w:lvl>
    <w:lvl w:ilvl="8" w:tplc="0419001B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776128BF"/>
    <w:multiLevelType w:val="hybridMultilevel"/>
    <w:tmpl w:val="10887906"/>
    <w:lvl w:ilvl="0" w:tplc="6D2A3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E2942"/>
    <w:rsid w:val="004C0607"/>
    <w:rsid w:val="00634C4A"/>
    <w:rsid w:val="006E79A3"/>
    <w:rsid w:val="00746A2F"/>
    <w:rsid w:val="00A76B5B"/>
    <w:rsid w:val="00B64C19"/>
    <w:rsid w:val="00C44660"/>
    <w:rsid w:val="00C81D32"/>
    <w:rsid w:val="00D41B6C"/>
    <w:rsid w:val="00E22307"/>
    <w:rsid w:val="00E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B2AD"/>
  <w15:docId w15:val="{0D57FD3A-5580-4EEA-9448-A681E1B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B64C19"/>
    <w:pPr>
      <w:spacing w:after="12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C19"/>
  </w:style>
  <w:style w:type="paragraph" w:styleId="a8">
    <w:name w:val="footer"/>
    <w:basedOn w:val="a"/>
    <w:link w:val="a9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45837228&amp;selid=47176626" TargetMode="External"/><Relationship Id="rId13" Type="http://schemas.openxmlformats.org/officeDocument/2006/relationships/hyperlink" Target="https://www.elibrary.ru/contents.asp?id=44317602" TargetMode="External"/><Relationship Id="rId18" Type="http://schemas.openxmlformats.org/officeDocument/2006/relationships/hyperlink" Target="https://www.elibrary.ru/item.asp?id=32879026" TargetMode="External"/><Relationship Id="rId26" Type="http://schemas.openxmlformats.org/officeDocument/2006/relationships/hyperlink" Target="https://www.elibrary.ru/contents.asp?id=34846262&amp;selid=328790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287902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library.ru/contents.asp?id=45837228" TargetMode="External"/><Relationship Id="rId12" Type="http://schemas.openxmlformats.org/officeDocument/2006/relationships/hyperlink" Target="https://www.elibrary.ru/item.asp?id=45056135" TargetMode="External"/><Relationship Id="rId17" Type="http://schemas.openxmlformats.org/officeDocument/2006/relationships/hyperlink" Target="https://www.elibrary.ru/contents.asp?id=44317602&amp;selid=45054801" TargetMode="External"/><Relationship Id="rId25" Type="http://schemas.openxmlformats.org/officeDocument/2006/relationships/hyperlink" Target="https://www.elibrary.ru/contents.asp?id=3484626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44317602" TargetMode="External"/><Relationship Id="rId20" Type="http://schemas.openxmlformats.org/officeDocument/2006/relationships/hyperlink" Target="https://www.elibrary.ru/contents.asp?id=34846262&amp;selid=32879026" TargetMode="External"/><Relationship Id="rId29" Type="http://schemas.openxmlformats.org/officeDocument/2006/relationships/hyperlink" Target="https://www.elibrary.ru/contents.asp?id=34833768&amp;selid=324970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contents.asp?id=46537943&amp;selid=46537952" TargetMode="External"/><Relationship Id="rId24" Type="http://schemas.openxmlformats.org/officeDocument/2006/relationships/hyperlink" Target="https://www.elibrary.ru/item.asp?id=32879029" TargetMode="External"/><Relationship Id="rId32" Type="http://schemas.openxmlformats.org/officeDocument/2006/relationships/hyperlink" Target="https://www.elibrary.ru/contents.asp?id=35617980&amp;selid=356179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ibrary.ru/item.asp?id=45054801" TargetMode="External"/><Relationship Id="rId23" Type="http://schemas.openxmlformats.org/officeDocument/2006/relationships/hyperlink" Target="https://www.elibrary.ru/contents.asp?id=34846262&amp;selid=32879028" TargetMode="External"/><Relationship Id="rId28" Type="http://schemas.openxmlformats.org/officeDocument/2006/relationships/hyperlink" Target="https://www.elibrary.ru/contents.asp?id=34833768" TargetMode="External"/><Relationship Id="rId10" Type="http://schemas.openxmlformats.org/officeDocument/2006/relationships/hyperlink" Target="https://www.elibrary.ru/contents.asp?id=46537943" TargetMode="External"/><Relationship Id="rId19" Type="http://schemas.openxmlformats.org/officeDocument/2006/relationships/hyperlink" Target="https://www.elibrary.ru/contents.asp?id=34846262" TargetMode="External"/><Relationship Id="rId31" Type="http://schemas.openxmlformats.org/officeDocument/2006/relationships/hyperlink" Target="https://www.elibrary.ru/contents.asp?id=35617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46537952" TargetMode="External"/><Relationship Id="rId14" Type="http://schemas.openxmlformats.org/officeDocument/2006/relationships/hyperlink" Target="https://www.elibrary.ru/contents.asp?id=44317602&amp;selid=45056135" TargetMode="External"/><Relationship Id="rId22" Type="http://schemas.openxmlformats.org/officeDocument/2006/relationships/hyperlink" Target="https://www.elibrary.ru/contents.asp?id=34846262" TargetMode="External"/><Relationship Id="rId27" Type="http://schemas.openxmlformats.org/officeDocument/2006/relationships/hyperlink" Target="https://www.elibrary.ru/item.asp?id=32497046" TargetMode="External"/><Relationship Id="rId30" Type="http://schemas.openxmlformats.org/officeDocument/2006/relationships/hyperlink" Target="https://www.elibrary.ru/item.asp?id=35617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hp_user</cp:lastModifiedBy>
  <cp:revision>3</cp:revision>
  <dcterms:created xsi:type="dcterms:W3CDTF">2022-02-09T08:55:00Z</dcterms:created>
  <dcterms:modified xsi:type="dcterms:W3CDTF">2022-02-10T14:52:00Z</dcterms:modified>
</cp:coreProperties>
</file>