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CC" w:rsidRDefault="007912FE">
      <w:pPr>
        <w:jc w:val="center"/>
        <w:rPr>
          <w:b/>
          <w:sz w:val="24"/>
        </w:rPr>
      </w:pPr>
      <w:r>
        <w:rPr>
          <w:b/>
          <w:sz w:val="24"/>
        </w:rPr>
        <w:t>Информационное письмо</w:t>
      </w:r>
    </w:p>
    <w:p w:rsidR="004B2ECC" w:rsidRDefault="004B2ECC">
      <w:pPr>
        <w:jc w:val="center"/>
        <w:rPr>
          <w:sz w:val="24"/>
        </w:rPr>
      </w:pPr>
    </w:p>
    <w:p w:rsidR="004B2ECC" w:rsidRDefault="007912FE">
      <w:pPr>
        <w:jc w:val="center"/>
        <w:rPr>
          <w:sz w:val="24"/>
        </w:rPr>
      </w:pPr>
      <w:r>
        <w:rPr>
          <w:sz w:val="24"/>
        </w:rPr>
        <w:t>ФЕДЕРАЛЬНОЕ ГОСУДАРСТВЕННОЕ БЮДЖЕТНОЕ ОБРАЗОВАТЕЛЬНОЕ УЧРЕЖДЕНИЕ ВЫСШЕГО ОБРАЗОВАНИЯ</w:t>
      </w:r>
    </w:p>
    <w:p w:rsidR="004B2ECC" w:rsidRDefault="007912FE">
      <w:pPr>
        <w:jc w:val="center"/>
        <w:rPr>
          <w:sz w:val="24"/>
        </w:rPr>
      </w:pPr>
      <w:r>
        <w:rPr>
          <w:sz w:val="24"/>
        </w:rPr>
        <w:t>«ВОРОНЕЖСКИЙ ГОСУДАРСТВЕННЫЙ МЕДИЦИНСКИЙ УНИВЕРСИТЕТ</w:t>
      </w:r>
    </w:p>
    <w:p w:rsidR="004B2ECC" w:rsidRDefault="007912FE">
      <w:pPr>
        <w:jc w:val="center"/>
        <w:rPr>
          <w:sz w:val="24"/>
        </w:rPr>
      </w:pPr>
      <w:r>
        <w:rPr>
          <w:sz w:val="24"/>
        </w:rPr>
        <w:t>им. Н.Н. БУРДЕНКО»</w:t>
      </w:r>
    </w:p>
    <w:p w:rsidR="004B2ECC" w:rsidRPr="000C778B" w:rsidRDefault="007912FE">
      <w:pPr>
        <w:jc w:val="center"/>
        <w:rPr>
          <w:sz w:val="24"/>
        </w:rPr>
      </w:pPr>
      <w:r>
        <w:rPr>
          <w:sz w:val="24"/>
        </w:rPr>
        <w:t>МИНИСТЕРСТВА ЗДРАВООХРАНЕНИЯ РОССИИ</w:t>
      </w:r>
    </w:p>
    <w:p w:rsidR="004B2ECC" w:rsidRDefault="004B2ECC">
      <w:pPr>
        <w:jc w:val="center"/>
        <w:rPr>
          <w:sz w:val="24"/>
        </w:rPr>
      </w:pPr>
    </w:p>
    <w:p w:rsidR="004B2ECC" w:rsidRDefault="007912FE">
      <w:pPr>
        <w:jc w:val="center"/>
        <w:rPr>
          <w:sz w:val="24"/>
        </w:rPr>
      </w:pPr>
      <w:r>
        <w:rPr>
          <w:sz w:val="24"/>
        </w:rPr>
        <w:t>ФЕДЕРАЛЬНОЕ ГОСУДАРСТВЕННОЕ БЮДЖЕТНОЕ ОБРАЗОВАТЕЛЬНОЕ УЧРЕЖДЕНИЕ ВЫСШЕГО ОБРАЗОВАНИЯ</w:t>
      </w:r>
    </w:p>
    <w:p w:rsidR="004B2ECC" w:rsidRDefault="007912FE">
      <w:pPr>
        <w:jc w:val="center"/>
        <w:rPr>
          <w:sz w:val="24"/>
        </w:rPr>
      </w:pPr>
      <w:r>
        <w:rPr>
          <w:sz w:val="24"/>
        </w:rPr>
        <w:t>«РЯЗАНСКИЙ ГОСУДАРСТВЕННЫЙ МЕДИЦИНСКИЙ УНИВЕРСИТЕТ ИМЕНИ АКАДЕМИКА И.П. ПАВЛОВА»</w:t>
      </w:r>
    </w:p>
    <w:p w:rsidR="004B2ECC" w:rsidRDefault="007912FE">
      <w:pPr>
        <w:jc w:val="center"/>
        <w:rPr>
          <w:sz w:val="24"/>
        </w:rPr>
      </w:pPr>
      <w:r>
        <w:rPr>
          <w:sz w:val="24"/>
        </w:rPr>
        <w:t>МИНИСТЕРСТВА ЗДРАВООХРАНЕНИЯ РОССИИ</w:t>
      </w:r>
    </w:p>
    <w:p w:rsidR="004B2ECC" w:rsidRDefault="004B2ECC">
      <w:pPr>
        <w:jc w:val="center"/>
        <w:rPr>
          <w:sz w:val="24"/>
        </w:rPr>
      </w:pPr>
    </w:p>
    <w:p w:rsidR="004B2ECC" w:rsidRDefault="007912FE">
      <w:pPr>
        <w:jc w:val="center"/>
        <w:rPr>
          <w:sz w:val="24"/>
        </w:rPr>
      </w:pPr>
      <w:r>
        <w:rPr>
          <w:sz w:val="24"/>
        </w:rPr>
        <w:t>ФЕДЕРАЛЬНОЕ ГОСУДАРСТВЕННОЕ БЮДЖЕТНОЕ ОБРАЗОВАТЕЛЬНОЕ УЧРЕЖДЕНИЕ ВЫСШЕГО ОБРАЗОВАНИЯ</w:t>
      </w:r>
    </w:p>
    <w:p w:rsidR="004B2ECC" w:rsidRDefault="007912FE">
      <w:pPr>
        <w:jc w:val="center"/>
        <w:rPr>
          <w:sz w:val="24"/>
        </w:rPr>
      </w:pPr>
      <w:r>
        <w:rPr>
          <w:sz w:val="24"/>
        </w:rPr>
        <w:t>«ВОРОНЕЖСКИЙ ГОСУДАРСТВЕННЫЙ УНИВЕРСИТЕТ»</w:t>
      </w:r>
    </w:p>
    <w:p w:rsidR="004B2ECC" w:rsidRDefault="004B2ECC">
      <w:pPr>
        <w:jc w:val="center"/>
        <w:rPr>
          <w:sz w:val="24"/>
        </w:rPr>
      </w:pPr>
    </w:p>
    <w:p w:rsidR="004B2ECC" w:rsidRDefault="007912FE">
      <w:pPr>
        <w:jc w:val="center"/>
        <w:rPr>
          <w:sz w:val="24"/>
        </w:rPr>
      </w:pPr>
      <w:r>
        <w:rPr>
          <w:sz w:val="24"/>
        </w:rPr>
        <w:t>ФЕДЕРАЛЬНОЕ ГОСУДАРСТВЕННОЕ БЮДЖЕТНОЕ ОБРАЗОВАТЕЛЬНОЕ УЧРЕЖДЕНИЕ ВЫСШЕГО ОБРАЗОВАНИЯ</w:t>
      </w:r>
    </w:p>
    <w:p w:rsidR="004B2ECC" w:rsidRDefault="007912FE">
      <w:pPr>
        <w:jc w:val="center"/>
        <w:rPr>
          <w:sz w:val="24"/>
        </w:rPr>
      </w:pPr>
      <w:r>
        <w:rPr>
          <w:sz w:val="24"/>
        </w:rPr>
        <w:t>«ВОРОНЕЖСКИЙ ГОСУДАРСТВЕННЫЙ УНИВЕРСИТЕТ</w:t>
      </w:r>
    </w:p>
    <w:p w:rsidR="004B2ECC" w:rsidRDefault="007912FE">
      <w:pPr>
        <w:jc w:val="center"/>
        <w:rPr>
          <w:sz w:val="24"/>
        </w:rPr>
      </w:pPr>
      <w:r>
        <w:rPr>
          <w:sz w:val="24"/>
        </w:rPr>
        <w:t>ИНЖЕНЕРНЫХ ТЕХНОЛОГИЙ»</w:t>
      </w:r>
    </w:p>
    <w:p w:rsidR="004B2ECC" w:rsidRDefault="004B2ECC">
      <w:pPr>
        <w:jc w:val="center"/>
        <w:rPr>
          <w:sz w:val="24"/>
        </w:rPr>
      </w:pPr>
    </w:p>
    <w:p w:rsidR="004B2ECC" w:rsidRDefault="007912FE">
      <w:pPr>
        <w:jc w:val="center"/>
        <w:rPr>
          <w:sz w:val="24"/>
        </w:rPr>
      </w:pPr>
      <w:r>
        <w:rPr>
          <w:sz w:val="24"/>
        </w:rPr>
        <w:t>УПРАВЛЕНИЕ РОСПОТРЕБНАДЗОРА ПО ВОРОНЕЖСКОЙ ОБЛАСТИ</w:t>
      </w:r>
    </w:p>
    <w:p w:rsidR="004B2ECC" w:rsidRDefault="004B2ECC">
      <w:pPr>
        <w:jc w:val="center"/>
        <w:rPr>
          <w:sz w:val="24"/>
        </w:rPr>
      </w:pPr>
    </w:p>
    <w:p w:rsidR="004B2ECC" w:rsidRDefault="007912FE">
      <w:pPr>
        <w:jc w:val="center"/>
        <w:rPr>
          <w:sz w:val="24"/>
        </w:rPr>
      </w:pPr>
      <w:r>
        <w:rPr>
          <w:sz w:val="24"/>
        </w:rPr>
        <w:t>ФЕДЕРАЛЬНОЕ БЮДЖЕТНОЕ УЧРЕЖДЕНИЕ ЗДРАВООХРАНЕНИЯ «ЦЕНТР ГИГИЕНЫ И ЭПИДЕМИОЛОГИИ В ВОРОНЕЖСКОЙ ОБЛАСТИ»</w:t>
      </w:r>
    </w:p>
    <w:p w:rsidR="004B2ECC" w:rsidRDefault="004B2ECC">
      <w:pPr>
        <w:rPr>
          <w:sz w:val="24"/>
        </w:rPr>
      </w:pPr>
    </w:p>
    <w:p w:rsidR="004B2ECC" w:rsidRDefault="007912FE">
      <w:pPr>
        <w:jc w:val="center"/>
        <w:rPr>
          <w:b/>
          <w:sz w:val="24"/>
        </w:rPr>
      </w:pPr>
      <w:r>
        <w:rPr>
          <w:b/>
          <w:sz w:val="24"/>
        </w:rPr>
        <w:t>Уважаемые коллеги!</w:t>
      </w:r>
    </w:p>
    <w:p w:rsidR="004B2ECC" w:rsidRDefault="004B2ECC">
      <w:pPr>
        <w:rPr>
          <w:sz w:val="24"/>
        </w:rPr>
      </w:pPr>
    </w:p>
    <w:p w:rsidR="004B2ECC" w:rsidRDefault="007912FE" w:rsidP="00AB3441">
      <w:pPr>
        <w:ind w:firstLine="720"/>
        <w:jc w:val="both"/>
        <w:rPr>
          <w:b/>
          <w:sz w:val="24"/>
        </w:rPr>
      </w:pPr>
      <w:r>
        <w:rPr>
          <w:sz w:val="24"/>
        </w:rPr>
        <w:t xml:space="preserve">Приглашаем Вас принять участие в работе </w:t>
      </w:r>
      <w:r>
        <w:rPr>
          <w:color w:val="000000"/>
          <w:sz w:val="24"/>
          <w:lang w:val="en-US"/>
        </w:rPr>
        <w:t>X</w:t>
      </w:r>
      <w:r>
        <w:rPr>
          <w:b/>
          <w:bCs/>
          <w:color w:val="000000"/>
          <w:sz w:val="24"/>
        </w:rPr>
        <w:t xml:space="preserve"> Всероссийской научно–практической конференции с международным участием «Гигиенические, эпидемиологические и экологические аспекты профилактики заболеваемости», </w:t>
      </w:r>
      <w:r>
        <w:rPr>
          <w:b/>
          <w:sz w:val="24"/>
        </w:rPr>
        <w:t>приуроченной к 80–летию Дня Победы в Великой Отечественной войне,</w:t>
      </w:r>
      <w:r>
        <w:rPr>
          <w:b/>
          <w:bCs/>
          <w:color w:val="262626"/>
          <w:sz w:val="24"/>
        </w:rPr>
        <w:t xml:space="preserve"> </w:t>
      </w:r>
      <w:r>
        <w:rPr>
          <w:color w:val="000000"/>
          <w:sz w:val="24"/>
        </w:rPr>
        <w:t>которая</w:t>
      </w:r>
      <w:r>
        <w:rPr>
          <w:sz w:val="24"/>
        </w:rPr>
        <w:t xml:space="preserve"> состоится 20.03.2025 года на базе ФБУЗ «Центр гигиены и эпидемиологии в Воронежской области» (г. Воронеж, ул. Космонавтов,21) </w:t>
      </w:r>
      <w:r>
        <w:rPr>
          <w:b/>
          <w:sz w:val="24"/>
        </w:rPr>
        <w:t>в очном и дистанционном (</w:t>
      </w:r>
      <w:r>
        <w:rPr>
          <w:b/>
          <w:sz w:val="24"/>
          <w:lang w:val="en-US"/>
        </w:rPr>
        <w:t>on</w:t>
      </w:r>
      <w:r>
        <w:rPr>
          <w:b/>
          <w:sz w:val="24"/>
        </w:rPr>
        <w:t>–</w:t>
      </w:r>
      <w:r>
        <w:rPr>
          <w:b/>
          <w:sz w:val="24"/>
          <w:lang w:val="en-US"/>
        </w:rPr>
        <w:t>line</w:t>
      </w:r>
      <w:r>
        <w:rPr>
          <w:b/>
          <w:sz w:val="24"/>
        </w:rPr>
        <w:t>) формате.</w:t>
      </w:r>
    </w:p>
    <w:p w:rsidR="004B2ECC" w:rsidRDefault="004B2ECC" w:rsidP="00AB3441">
      <w:pPr>
        <w:ind w:firstLine="720"/>
        <w:jc w:val="both"/>
        <w:rPr>
          <w:sz w:val="24"/>
        </w:rPr>
      </w:pPr>
    </w:p>
    <w:p w:rsidR="004B2ECC" w:rsidRDefault="007912FE" w:rsidP="00AB3441">
      <w:pPr>
        <w:ind w:firstLine="720"/>
        <w:jc w:val="both"/>
        <w:rPr>
          <w:sz w:val="24"/>
        </w:rPr>
      </w:pPr>
      <w:r>
        <w:rPr>
          <w:b/>
          <w:sz w:val="24"/>
        </w:rPr>
        <w:t>Цель конференции</w:t>
      </w:r>
      <w:r>
        <w:rPr>
          <w:sz w:val="24"/>
        </w:rPr>
        <w:t xml:space="preserve"> – обмен опытом и обсуждение результатов исследований студентов, молодых ученых и практических специалистов; поиск решений актуальных проблем обеспечения гигиенической, эпидемиологической и экологической безопасности населения.</w:t>
      </w:r>
    </w:p>
    <w:p w:rsidR="004B2ECC" w:rsidRDefault="004B2ECC" w:rsidP="00AB3441">
      <w:pPr>
        <w:jc w:val="both"/>
        <w:rPr>
          <w:b/>
          <w:sz w:val="24"/>
        </w:rPr>
      </w:pPr>
    </w:p>
    <w:p w:rsidR="004B2ECC" w:rsidRDefault="007912FE" w:rsidP="00AB3441">
      <w:pPr>
        <w:jc w:val="both"/>
        <w:rPr>
          <w:b/>
          <w:sz w:val="24"/>
        </w:rPr>
      </w:pPr>
      <w:r>
        <w:rPr>
          <w:b/>
          <w:sz w:val="24"/>
        </w:rPr>
        <w:t>Оргкомитет:</w:t>
      </w:r>
    </w:p>
    <w:p w:rsidR="004B2ECC" w:rsidRDefault="004B2ECC" w:rsidP="00AB3441">
      <w:pPr>
        <w:jc w:val="both"/>
        <w:rPr>
          <w:b/>
          <w:sz w:val="24"/>
        </w:rPr>
      </w:pPr>
    </w:p>
    <w:p w:rsidR="004B2ECC" w:rsidRDefault="007912FE" w:rsidP="00AB3441">
      <w:pPr>
        <w:jc w:val="both"/>
        <w:rPr>
          <w:b/>
          <w:sz w:val="24"/>
        </w:rPr>
      </w:pPr>
      <w:r>
        <w:rPr>
          <w:b/>
          <w:sz w:val="24"/>
        </w:rPr>
        <w:t>Председатели:</w:t>
      </w:r>
    </w:p>
    <w:p w:rsidR="004B2ECC" w:rsidRDefault="007912FE" w:rsidP="00AB3441">
      <w:pPr>
        <w:jc w:val="both"/>
        <w:rPr>
          <w:sz w:val="24"/>
        </w:rPr>
      </w:pPr>
      <w:r>
        <w:rPr>
          <w:sz w:val="24"/>
        </w:rPr>
        <w:t>САМОДУРОВА НАТАЛЬЯ ЮРЬЕВНА – декан медико-профилактического факультета ВГМУ им. Н.Н. Бурденко, к.м.н., доцент</w:t>
      </w:r>
      <w:r w:rsidR="00AB3441">
        <w:rPr>
          <w:sz w:val="24"/>
        </w:rPr>
        <w:t>.</w:t>
      </w:r>
    </w:p>
    <w:p w:rsidR="004B2ECC" w:rsidRDefault="004B2ECC" w:rsidP="00AB3441">
      <w:pPr>
        <w:jc w:val="both"/>
        <w:rPr>
          <w:sz w:val="24"/>
        </w:rPr>
      </w:pPr>
    </w:p>
    <w:p w:rsidR="004B2ECC" w:rsidRDefault="007912FE" w:rsidP="00AB3441">
      <w:pPr>
        <w:pStyle w:val="af6"/>
        <w:spacing w:before="0" w:beforeAutospacing="0" w:after="0" w:afterAutospacing="0" w:line="215" w:lineRule="atLeast"/>
        <w:jc w:val="both"/>
      </w:pPr>
      <w:r>
        <w:rPr>
          <w:rFonts w:eastAsia="Times New Roman"/>
        </w:rPr>
        <w:t xml:space="preserve">МОТАЛОВА ТАТЬЯНА ВИКТОРОВНА </w:t>
      </w:r>
      <w:r>
        <w:t>–</w:t>
      </w:r>
      <w:r>
        <w:rPr>
          <w:rFonts w:eastAsia="Times New Roman"/>
        </w:rPr>
        <w:t xml:space="preserve"> д</w:t>
      </w:r>
      <w:r>
        <w:t>екан медико-профилактического факультета РязГМУ им. И.П. Павлова, к.м.н., доцент</w:t>
      </w:r>
      <w:r w:rsidR="00AB3441">
        <w:t>.</w:t>
      </w:r>
    </w:p>
    <w:p w:rsidR="004B2ECC" w:rsidRDefault="004B2ECC" w:rsidP="00AB3441">
      <w:pPr>
        <w:pStyle w:val="af6"/>
        <w:spacing w:before="0" w:beforeAutospacing="0" w:after="0" w:afterAutospacing="0" w:line="215" w:lineRule="atLeast"/>
        <w:jc w:val="both"/>
      </w:pPr>
    </w:p>
    <w:p w:rsidR="004B2ECC" w:rsidRDefault="007912FE" w:rsidP="00AB3441">
      <w:pPr>
        <w:jc w:val="both"/>
        <w:rPr>
          <w:b/>
          <w:sz w:val="24"/>
        </w:rPr>
      </w:pPr>
      <w:r>
        <w:rPr>
          <w:b/>
          <w:sz w:val="24"/>
        </w:rPr>
        <w:t>Заместители председателя:</w:t>
      </w:r>
    </w:p>
    <w:p w:rsidR="004B2ECC" w:rsidRDefault="007912FE" w:rsidP="00AB3441">
      <w:pPr>
        <w:jc w:val="both"/>
        <w:rPr>
          <w:sz w:val="24"/>
        </w:rPr>
      </w:pPr>
      <w:r>
        <w:rPr>
          <w:sz w:val="24"/>
        </w:rPr>
        <w:lastRenderedPageBreak/>
        <w:t>СТЁПКИН ЮРИЙ ИВАНОВИЧ – заведующий кафедрой гигиенических дисциплин ВГМУ им. Н.Н. Бурденко, д.м.н., профессор, главный врач ФБУЗ «Центр гигиены и эпидемиологии в Воронежской области»</w:t>
      </w:r>
      <w:r w:rsidR="00AB3441">
        <w:rPr>
          <w:sz w:val="24"/>
        </w:rPr>
        <w:t>.</w:t>
      </w:r>
    </w:p>
    <w:p w:rsidR="004B2ECC" w:rsidRDefault="004B2ECC" w:rsidP="00AB3441">
      <w:pPr>
        <w:pStyle w:val="af6"/>
        <w:spacing w:before="0" w:beforeAutospacing="0" w:after="0" w:afterAutospacing="0"/>
        <w:jc w:val="both"/>
      </w:pPr>
    </w:p>
    <w:p w:rsidR="004B2ECC" w:rsidRDefault="007912FE" w:rsidP="00AB3441">
      <w:pPr>
        <w:pStyle w:val="af6"/>
        <w:spacing w:before="0" w:beforeAutospacing="0" w:after="0" w:afterAutospacing="0"/>
        <w:jc w:val="both"/>
      </w:pPr>
      <w:r>
        <w:t>КИРЮШИН ВАЛЕРИЙ АНАТОЛЬЕВИЧ – заведующий кафедрой профильных гигиенических дисциплин РязГМУ им. И.П. Павлова, заслуженный работник высшей школы, академик «Международной академии наук экологии и безопасности жизнедеятельности», д.м.н., профессор</w:t>
      </w:r>
      <w:r w:rsidR="00AB3441">
        <w:t>.</w:t>
      </w:r>
    </w:p>
    <w:p w:rsidR="004B2ECC" w:rsidRDefault="004B2ECC" w:rsidP="00AB3441">
      <w:pPr>
        <w:pStyle w:val="af6"/>
        <w:spacing w:before="0" w:beforeAutospacing="0" w:after="0" w:afterAutospacing="0"/>
        <w:jc w:val="both"/>
      </w:pPr>
    </w:p>
    <w:p w:rsidR="004B2ECC" w:rsidRDefault="007912FE" w:rsidP="00AB3441">
      <w:pPr>
        <w:pStyle w:val="af6"/>
        <w:spacing w:before="0" w:beforeAutospacing="0" w:after="0" w:afterAutospacing="0"/>
        <w:jc w:val="both"/>
      </w:pPr>
      <w:r>
        <w:t>МЕХАНТЬЕВ ИГОРЬ ИВАНОВИЧ – руководитель Управления Роспотребнадзора по Воронежской области, главный государственный санитарный врач Воронежской области, доцент кафедры медицинских дисциплин ВГУ, д.м.н., доцент</w:t>
      </w:r>
      <w:r w:rsidR="00AB3441">
        <w:t>.</w:t>
      </w:r>
    </w:p>
    <w:p w:rsidR="004B2ECC" w:rsidRDefault="004B2ECC" w:rsidP="00AB3441">
      <w:pPr>
        <w:jc w:val="both"/>
        <w:rPr>
          <w:b/>
          <w:sz w:val="24"/>
        </w:rPr>
      </w:pPr>
    </w:p>
    <w:p w:rsidR="004B2ECC" w:rsidRDefault="007912FE" w:rsidP="00AB3441">
      <w:pPr>
        <w:jc w:val="both"/>
        <w:rPr>
          <w:b/>
          <w:sz w:val="24"/>
        </w:rPr>
      </w:pPr>
      <w:r>
        <w:rPr>
          <w:b/>
          <w:sz w:val="24"/>
        </w:rPr>
        <w:t>Председатель программного комитета (сопредседатель), ответственный за выпуск сборника конференции</w:t>
      </w:r>
    </w:p>
    <w:p w:rsidR="004B2ECC" w:rsidRDefault="004B2ECC" w:rsidP="00AB3441">
      <w:pPr>
        <w:jc w:val="both"/>
        <w:rPr>
          <w:b/>
          <w:sz w:val="24"/>
        </w:rPr>
      </w:pPr>
    </w:p>
    <w:p w:rsidR="004B2ECC" w:rsidRDefault="007912FE" w:rsidP="00AB3441">
      <w:pPr>
        <w:jc w:val="both"/>
        <w:rPr>
          <w:sz w:val="24"/>
        </w:rPr>
      </w:pPr>
      <w:r>
        <w:rPr>
          <w:sz w:val="24"/>
        </w:rPr>
        <w:t>КЛЕПИКОВ ОЛЕГ ВЛАДИМИРОВИЧ – профессор кафедры геоэкологии и мониторинга окружающей среды ВГУ, профессор кафедры промышленной экологии и техносферной безопасности ВГУИТ, д.б.н., профессор</w:t>
      </w:r>
      <w:r w:rsidR="00AB3441">
        <w:rPr>
          <w:sz w:val="24"/>
        </w:rPr>
        <w:t>.</w:t>
      </w:r>
    </w:p>
    <w:p w:rsidR="004B2ECC" w:rsidRDefault="004B2ECC" w:rsidP="00AB3441">
      <w:pPr>
        <w:jc w:val="both"/>
        <w:rPr>
          <w:b/>
          <w:sz w:val="24"/>
        </w:rPr>
      </w:pPr>
    </w:p>
    <w:p w:rsidR="004B2ECC" w:rsidRDefault="007912FE" w:rsidP="00AB3441">
      <w:pPr>
        <w:jc w:val="both"/>
        <w:rPr>
          <w:b/>
          <w:sz w:val="24"/>
        </w:rPr>
      </w:pPr>
      <w:r>
        <w:rPr>
          <w:b/>
          <w:sz w:val="24"/>
        </w:rPr>
        <w:t>Члены оргкомитета:</w:t>
      </w:r>
    </w:p>
    <w:p w:rsidR="004B2ECC" w:rsidRDefault="004B2ECC" w:rsidP="00AB3441">
      <w:pPr>
        <w:jc w:val="both"/>
        <w:rPr>
          <w:b/>
          <w:sz w:val="24"/>
        </w:rPr>
      </w:pPr>
    </w:p>
    <w:p w:rsidR="004B2ECC" w:rsidRDefault="007912FE" w:rsidP="00AB3441">
      <w:pPr>
        <w:jc w:val="both"/>
        <w:rPr>
          <w:sz w:val="24"/>
        </w:rPr>
      </w:pPr>
      <w:r>
        <w:rPr>
          <w:sz w:val="24"/>
        </w:rPr>
        <w:t>МАМЧИК НИКОЛАЙ ПЕТРОВИЧ – заведующий кафедрой эпидемиологии ВГМУ им. Н.Н. Бурденко, д.м.н., профессор</w:t>
      </w:r>
      <w:r w:rsidR="00AB3441">
        <w:rPr>
          <w:sz w:val="24"/>
        </w:rPr>
        <w:t>.</w:t>
      </w:r>
    </w:p>
    <w:p w:rsidR="004B2ECC" w:rsidRDefault="004B2ECC" w:rsidP="00AB3441">
      <w:pPr>
        <w:jc w:val="both"/>
        <w:rPr>
          <w:sz w:val="24"/>
        </w:rPr>
      </w:pPr>
    </w:p>
    <w:p w:rsidR="004B2ECC" w:rsidRDefault="007912FE" w:rsidP="00AB3441">
      <w:pPr>
        <w:pStyle w:val="af6"/>
        <w:spacing w:before="0" w:beforeAutospacing="0" w:after="0" w:afterAutospacing="0"/>
        <w:jc w:val="both"/>
      </w:pPr>
      <w:r>
        <w:t>ЗДОЛЬНИК ТАТЬЯНА ДАВЫДОВНА – заведующая кафедрой эпидемиологии РязГМУ им. И.П. Павлова, д.м.н., доцент</w:t>
      </w:r>
      <w:r w:rsidR="00AB3441">
        <w:t>.</w:t>
      </w:r>
    </w:p>
    <w:p w:rsidR="004B2ECC" w:rsidRDefault="004B2ECC" w:rsidP="00AB3441">
      <w:pPr>
        <w:jc w:val="both"/>
        <w:rPr>
          <w:sz w:val="24"/>
        </w:rPr>
      </w:pPr>
    </w:p>
    <w:p w:rsidR="004B2ECC" w:rsidRDefault="007912FE" w:rsidP="00AB3441">
      <w:pPr>
        <w:jc w:val="both"/>
        <w:rPr>
          <w:sz w:val="24"/>
        </w:rPr>
      </w:pPr>
      <w:r>
        <w:rPr>
          <w:sz w:val="24"/>
        </w:rPr>
        <w:t>ПОПОВ ВАЛЕРИЙ ИВАНОВИЧ – заведующий кафедрой общей гигиены ВГМУ им. Н.Н. Бурденко, д.м.н., профессор, член–корреспондент РАН</w:t>
      </w:r>
      <w:r w:rsidR="00AB3441">
        <w:rPr>
          <w:sz w:val="24"/>
        </w:rPr>
        <w:t>.</w:t>
      </w:r>
    </w:p>
    <w:p w:rsidR="004B2ECC" w:rsidRDefault="004B2ECC" w:rsidP="00AB3441">
      <w:pPr>
        <w:jc w:val="both"/>
        <w:rPr>
          <w:sz w:val="24"/>
        </w:rPr>
      </w:pPr>
    </w:p>
    <w:p w:rsidR="004B2ECC" w:rsidRDefault="007912FE" w:rsidP="00AB3441">
      <w:pPr>
        <w:jc w:val="both"/>
        <w:rPr>
          <w:sz w:val="24"/>
        </w:rPr>
      </w:pPr>
      <w:r>
        <w:rPr>
          <w:sz w:val="24"/>
        </w:rPr>
        <w:t>КУРОЛАП СЕМЕН АЛЕКСАНДРОВИЧ – заведующий кафедрой геоэкологии и мониторинга окружающей среды, декан факультета географии, геоэкологии и туризма ВГУ, д.г.н., профессор</w:t>
      </w:r>
      <w:r w:rsidR="00AB3441">
        <w:rPr>
          <w:sz w:val="24"/>
        </w:rPr>
        <w:t>.</w:t>
      </w:r>
    </w:p>
    <w:p w:rsidR="004B2ECC" w:rsidRDefault="004B2ECC" w:rsidP="00AB3441">
      <w:pPr>
        <w:jc w:val="both"/>
        <w:rPr>
          <w:sz w:val="24"/>
        </w:rPr>
      </w:pPr>
    </w:p>
    <w:p w:rsidR="004B2ECC" w:rsidRDefault="007912FE" w:rsidP="00AB3441">
      <w:pPr>
        <w:jc w:val="both"/>
        <w:rPr>
          <w:sz w:val="24"/>
        </w:rPr>
      </w:pPr>
      <w:r>
        <w:rPr>
          <w:sz w:val="24"/>
        </w:rPr>
        <w:t>ПУГАЧЕВА ИННА НИКОЛАЕВНА – заведующая кафедрой промышленной экологии и техносферной безопасности, декан факультета экологии и химической технологии ВГУИТ, д.т.н., доцент</w:t>
      </w:r>
      <w:r w:rsidR="00AB3441">
        <w:rPr>
          <w:sz w:val="24"/>
        </w:rPr>
        <w:t>.</w:t>
      </w:r>
    </w:p>
    <w:p w:rsidR="004B2ECC" w:rsidRDefault="004B2ECC" w:rsidP="00AB3441">
      <w:pPr>
        <w:jc w:val="both"/>
        <w:rPr>
          <w:sz w:val="24"/>
        </w:rPr>
      </w:pPr>
    </w:p>
    <w:p w:rsidR="004B2ECC" w:rsidRDefault="007912FE" w:rsidP="00AB3441">
      <w:pPr>
        <w:jc w:val="both"/>
        <w:rPr>
          <w:sz w:val="24"/>
        </w:rPr>
      </w:pPr>
      <w:r>
        <w:rPr>
          <w:sz w:val="24"/>
        </w:rPr>
        <w:t>МОЛОКАНОВА ЛАРИСА ВИТАЛЬЕВНА – доцент кафедры промышленной экологии и техносферной безопасности, заместитель декана факультета экологии и химической технологии ВГУИТ по учебной работе, ответственная за СНО, к.б.н.</w:t>
      </w:r>
    </w:p>
    <w:p w:rsidR="004B2ECC" w:rsidRDefault="004B2ECC" w:rsidP="00AB3441">
      <w:pPr>
        <w:jc w:val="both"/>
        <w:rPr>
          <w:sz w:val="24"/>
        </w:rPr>
      </w:pPr>
    </w:p>
    <w:p w:rsidR="004B2ECC" w:rsidRDefault="007912FE" w:rsidP="00AB3441">
      <w:pPr>
        <w:jc w:val="both"/>
        <w:rPr>
          <w:sz w:val="24"/>
        </w:rPr>
      </w:pPr>
      <w:r>
        <w:rPr>
          <w:sz w:val="24"/>
        </w:rPr>
        <w:t>ГАББАСОВА НАТАЛИЯ ВАДИМОВНА – профессор кафедры эпидемиологии  ВГМУ им. Н.Н. Бурденко, д.м.н., доцент</w:t>
      </w:r>
      <w:r w:rsidR="00AB3441">
        <w:rPr>
          <w:sz w:val="24"/>
        </w:rPr>
        <w:t>.</w:t>
      </w:r>
    </w:p>
    <w:p w:rsidR="004B2ECC" w:rsidRDefault="004B2ECC" w:rsidP="00AB3441">
      <w:pPr>
        <w:jc w:val="both"/>
        <w:rPr>
          <w:sz w:val="24"/>
        </w:rPr>
      </w:pPr>
    </w:p>
    <w:p w:rsidR="004B2ECC" w:rsidRDefault="007912FE" w:rsidP="00AB3441">
      <w:pPr>
        <w:jc w:val="both"/>
        <w:rPr>
          <w:sz w:val="24"/>
        </w:rPr>
      </w:pPr>
      <w:r>
        <w:rPr>
          <w:sz w:val="24"/>
        </w:rPr>
        <w:t>ЕПРИНЦЕВ СЕРГЕЙ АЛЕКСАНДРОВИЧ – доцент кафедры геоэкологии и мониторинга окружающей среды ВГУ, к.г.н., доцент</w:t>
      </w:r>
      <w:r w:rsidR="00AB3441">
        <w:rPr>
          <w:sz w:val="24"/>
        </w:rPr>
        <w:t>.</w:t>
      </w:r>
    </w:p>
    <w:p w:rsidR="004B2ECC" w:rsidRDefault="004B2ECC" w:rsidP="00AB3441">
      <w:pPr>
        <w:jc w:val="both"/>
        <w:rPr>
          <w:sz w:val="24"/>
        </w:rPr>
      </w:pPr>
    </w:p>
    <w:p w:rsidR="004B2ECC" w:rsidRDefault="007912FE" w:rsidP="00AB3441">
      <w:pPr>
        <w:jc w:val="both"/>
        <w:rPr>
          <w:sz w:val="24"/>
        </w:rPr>
      </w:pPr>
      <w:r>
        <w:rPr>
          <w:sz w:val="24"/>
        </w:rPr>
        <w:t>ПЛАТУНИН АЛЕКСАНДР ВАСИЛЬЕВИЧ – доцент кафедры гигиенических дисциплин ВГМУ им. Н.Н. Бурденко, к.м.н.</w:t>
      </w:r>
    </w:p>
    <w:p w:rsidR="004B2ECC" w:rsidRDefault="004B2ECC" w:rsidP="00AB3441">
      <w:pPr>
        <w:jc w:val="both"/>
        <w:rPr>
          <w:sz w:val="24"/>
        </w:rPr>
      </w:pPr>
    </w:p>
    <w:p w:rsidR="004B2ECC" w:rsidRDefault="007912FE" w:rsidP="00AB3441">
      <w:pPr>
        <w:jc w:val="both"/>
        <w:rPr>
          <w:sz w:val="24"/>
        </w:rPr>
      </w:pPr>
      <w:r>
        <w:rPr>
          <w:sz w:val="24"/>
        </w:rPr>
        <w:lastRenderedPageBreak/>
        <w:t>ФЕРТИКОВА ТАТЬЯНА ЕВГЕНЬЕВНА – доцент кафедры общей гигиены ВГМУ им. Н.Н. Бурденко, к.м.н., доцент</w:t>
      </w:r>
      <w:r w:rsidR="00AB3441">
        <w:rPr>
          <w:sz w:val="24"/>
        </w:rPr>
        <w:t>.</w:t>
      </w:r>
    </w:p>
    <w:p w:rsidR="004B2ECC" w:rsidRDefault="004B2ECC" w:rsidP="00AB3441">
      <w:pPr>
        <w:jc w:val="both"/>
        <w:rPr>
          <w:sz w:val="24"/>
        </w:rPr>
      </w:pPr>
    </w:p>
    <w:p w:rsidR="004B2ECC" w:rsidRDefault="007912FE" w:rsidP="00AB3441">
      <w:pPr>
        <w:jc w:val="both"/>
        <w:rPr>
          <w:sz w:val="24"/>
        </w:rPr>
      </w:pPr>
      <w:r>
        <w:rPr>
          <w:sz w:val="24"/>
        </w:rPr>
        <w:t>КАМЕНЕВА ОЛЬГА ВЛАДИМИРОВНА – доцент кафедры эпидемиологии ВГМУ им. Н.Н. Бурденко, к.м.н., доцент</w:t>
      </w:r>
      <w:r w:rsidR="00AB3441">
        <w:rPr>
          <w:sz w:val="24"/>
        </w:rPr>
        <w:t>.</w:t>
      </w:r>
    </w:p>
    <w:p w:rsidR="004B2ECC" w:rsidRDefault="004B2ECC" w:rsidP="00AB3441">
      <w:pPr>
        <w:jc w:val="both"/>
        <w:rPr>
          <w:sz w:val="24"/>
        </w:rPr>
      </w:pPr>
    </w:p>
    <w:p w:rsidR="004B2ECC" w:rsidRDefault="007912FE" w:rsidP="00AB3441">
      <w:pPr>
        <w:jc w:val="both"/>
        <w:rPr>
          <w:sz w:val="24"/>
        </w:rPr>
      </w:pPr>
      <w:r>
        <w:rPr>
          <w:sz w:val="24"/>
        </w:rPr>
        <w:t>КАМЕНЕВ ВЛАДИМИР ИВАНОВИЧ – доцент кафедры гигиенических дисциплин ВГМУ им. Н.Н. Бурденко, к.м.н.</w:t>
      </w:r>
    </w:p>
    <w:p w:rsidR="004B2ECC" w:rsidRDefault="004B2ECC" w:rsidP="00AB3441">
      <w:pPr>
        <w:jc w:val="both"/>
        <w:rPr>
          <w:sz w:val="24"/>
        </w:rPr>
      </w:pPr>
    </w:p>
    <w:p w:rsidR="004B2ECC" w:rsidRDefault="007912FE" w:rsidP="00AB3441">
      <w:pPr>
        <w:jc w:val="both"/>
        <w:rPr>
          <w:sz w:val="24"/>
        </w:rPr>
      </w:pPr>
      <w:r>
        <w:rPr>
          <w:sz w:val="24"/>
        </w:rPr>
        <w:t>МАЗИНА ОЛЬГА ЛЕОНИДОВНА – доцент кафедры эпидемиологии ВГМУ им. Н.Н. Бурденко, к.б.н.</w:t>
      </w:r>
    </w:p>
    <w:p w:rsidR="004B2ECC" w:rsidRDefault="004B2ECC" w:rsidP="00AB3441">
      <w:pPr>
        <w:jc w:val="both"/>
        <w:rPr>
          <w:sz w:val="24"/>
        </w:rPr>
      </w:pPr>
    </w:p>
    <w:p w:rsidR="004B2ECC" w:rsidRDefault="007912FE" w:rsidP="00AB3441">
      <w:pPr>
        <w:jc w:val="both"/>
        <w:rPr>
          <w:sz w:val="24"/>
        </w:rPr>
      </w:pPr>
      <w:r>
        <w:rPr>
          <w:sz w:val="24"/>
        </w:rPr>
        <w:t>НЕНАХОВ ИВАН ГЕНАДЬЕВИЧ – доцент кафедры гигиенических дисциплин ВГМУ им. Н.Н. Бурденко, к.м.н.</w:t>
      </w:r>
    </w:p>
    <w:p w:rsidR="00EF698D" w:rsidRDefault="00EF698D" w:rsidP="00AB3441">
      <w:pPr>
        <w:jc w:val="both"/>
        <w:rPr>
          <w:sz w:val="24"/>
        </w:rPr>
      </w:pPr>
    </w:p>
    <w:p w:rsidR="00EF698D" w:rsidRDefault="00EF698D" w:rsidP="00AB3441">
      <w:pPr>
        <w:jc w:val="both"/>
        <w:rPr>
          <w:sz w:val="24"/>
        </w:rPr>
      </w:pPr>
      <w:r>
        <w:rPr>
          <w:sz w:val="24"/>
        </w:rPr>
        <w:t>ЧУБИРКО МИХАИЛ ИВАНОВИЧ – профессор кафедры гигиенических дисциплин ВГМУ им. Н.Н. Бурденко, д.м.н., профессор</w:t>
      </w:r>
      <w:r w:rsidR="00AB3441">
        <w:rPr>
          <w:sz w:val="24"/>
        </w:rPr>
        <w:t>.</w:t>
      </w:r>
    </w:p>
    <w:p w:rsidR="00EF698D" w:rsidRDefault="00EF698D" w:rsidP="00AB3441">
      <w:pPr>
        <w:jc w:val="both"/>
        <w:rPr>
          <w:sz w:val="24"/>
        </w:rPr>
      </w:pPr>
    </w:p>
    <w:p w:rsidR="004B2ECC" w:rsidRDefault="007912FE" w:rsidP="00AB3441">
      <w:pPr>
        <w:jc w:val="both"/>
        <w:rPr>
          <w:sz w:val="24"/>
        </w:rPr>
      </w:pPr>
      <w:r>
        <w:rPr>
          <w:sz w:val="24"/>
        </w:rPr>
        <w:t xml:space="preserve">ГАЙДУКОВА ЕКАТЕРИНА ПЕТРОВНА – ассистент кафедры гигиенических дисциплин ВГМУ им. Н.Н. Бурденко. </w:t>
      </w:r>
    </w:p>
    <w:p w:rsidR="004B2ECC" w:rsidRDefault="004B2ECC" w:rsidP="00AB3441">
      <w:pPr>
        <w:jc w:val="both"/>
        <w:rPr>
          <w:sz w:val="24"/>
        </w:rPr>
      </w:pPr>
    </w:p>
    <w:p w:rsidR="004B2ECC" w:rsidRDefault="007912FE" w:rsidP="00AB3441">
      <w:pPr>
        <w:jc w:val="both"/>
        <w:rPr>
          <w:sz w:val="24"/>
        </w:rPr>
      </w:pPr>
      <w:r>
        <w:rPr>
          <w:sz w:val="24"/>
        </w:rPr>
        <w:t>ЯЦЕНКО ЛИЛИЯ АЛЕКСАНДРОВНА – доцент кафедры эпидемиологии ВГМУ им. Н.Н. Бурденко, к.м.н.</w:t>
      </w:r>
    </w:p>
    <w:p w:rsidR="004B2ECC" w:rsidRDefault="004B2ECC" w:rsidP="00AB3441">
      <w:pPr>
        <w:ind w:firstLine="720"/>
        <w:jc w:val="both"/>
        <w:rPr>
          <w:b/>
          <w:sz w:val="24"/>
        </w:rPr>
      </w:pPr>
    </w:p>
    <w:p w:rsidR="004B2ECC" w:rsidRDefault="007912FE" w:rsidP="00AB3441">
      <w:pPr>
        <w:ind w:firstLine="720"/>
        <w:jc w:val="both"/>
        <w:rPr>
          <w:sz w:val="24"/>
        </w:rPr>
      </w:pPr>
      <w:r>
        <w:rPr>
          <w:sz w:val="24"/>
        </w:rPr>
        <w:t xml:space="preserve">Для включения в программу конференции докладов до 10.03.2025 г. просим предоставить следующую информацию: </w:t>
      </w:r>
    </w:p>
    <w:p w:rsidR="004B2ECC" w:rsidRDefault="004B2ECC">
      <w:pPr>
        <w:ind w:firstLine="720"/>
        <w:jc w:val="both"/>
        <w:rPr>
          <w:sz w:val="24"/>
        </w:rPr>
      </w:pPr>
    </w:p>
    <w:p w:rsidR="004B2ECC" w:rsidRDefault="007912FE">
      <w:pPr>
        <w:jc w:val="center"/>
        <w:rPr>
          <w:b/>
          <w:bCs/>
          <w:sz w:val="24"/>
        </w:rPr>
      </w:pPr>
      <w:r>
        <w:rPr>
          <w:b/>
          <w:sz w:val="24"/>
        </w:rPr>
        <w:t>Заявка на участие в работе X Всероссийской научно–практической конференции с международным участием «Гигиенические, эпидемиологические и экологические аспекты профилактики заб</w:t>
      </w:r>
      <w:r w:rsidR="001F30F0">
        <w:rPr>
          <w:b/>
          <w:sz w:val="24"/>
        </w:rPr>
        <w:t>олеваемости», приуроченная к 80-</w:t>
      </w:r>
      <w:bookmarkStart w:id="0" w:name="_GoBack"/>
      <w:bookmarkEnd w:id="0"/>
      <w:r>
        <w:rPr>
          <w:b/>
          <w:sz w:val="24"/>
        </w:rPr>
        <w:t>летию Дня Победы в Великой Отечественной войне</w:t>
      </w:r>
      <w:r>
        <w:rPr>
          <w:b/>
          <w:bCs/>
          <w:sz w:val="24"/>
        </w:rPr>
        <w:t xml:space="preserve"> </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21"/>
        <w:gridCol w:w="4786"/>
      </w:tblGrid>
      <w:tr w:rsidR="004B2ECC">
        <w:tc>
          <w:tcPr>
            <w:tcW w:w="5021" w:type="dxa"/>
          </w:tcPr>
          <w:p w:rsidR="004B2ECC" w:rsidRDefault="007912FE">
            <w:pPr>
              <w:numPr>
                <w:ilvl w:val="0"/>
                <w:numId w:val="16"/>
              </w:numPr>
              <w:jc w:val="both"/>
              <w:rPr>
                <w:sz w:val="24"/>
              </w:rPr>
            </w:pPr>
            <w:r>
              <w:rPr>
                <w:sz w:val="24"/>
              </w:rPr>
              <w:t>Ф.И.О. участника</w:t>
            </w:r>
          </w:p>
        </w:tc>
        <w:tc>
          <w:tcPr>
            <w:tcW w:w="4786" w:type="dxa"/>
          </w:tcPr>
          <w:p w:rsidR="004B2ECC" w:rsidRDefault="004B2ECC">
            <w:pPr>
              <w:jc w:val="both"/>
              <w:rPr>
                <w:sz w:val="24"/>
              </w:rPr>
            </w:pPr>
          </w:p>
        </w:tc>
      </w:tr>
      <w:tr w:rsidR="004B2ECC">
        <w:tc>
          <w:tcPr>
            <w:tcW w:w="5021" w:type="dxa"/>
          </w:tcPr>
          <w:p w:rsidR="004B2ECC" w:rsidRDefault="007912FE">
            <w:pPr>
              <w:numPr>
                <w:ilvl w:val="0"/>
                <w:numId w:val="16"/>
              </w:numPr>
              <w:jc w:val="both"/>
              <w:rPr>
                <w:sz w:val="24"/>
              </w:rPr>
            </w:pPr>
            <w:r>
              <w:rPr>
                <w:sz w:val="24"/>
              </w:rPr>
              <w:t>Название работы</w:t>
            </w:r>
          </w:p>
        </w:tc>
        <w:tc>
          <w:tcPr>
            <w:tcW w:w="4786" w:type="dxa"/>
          </w:tcPr>
          <w:p w:rsidR="004B2ECC" w:rsidRDefault="004B2ECC">
            <w:pPr>
              <w:jc w:val="both"/>
              <w:rPr>
                <w:sz w:val="24"/>
              </w:rPr>
            </w:pPr>
          </w:p>
        </w:tc>
      </w:tr>
      <w:tr w:rsidR="004B2ECC">
        <w:tc>
          <w:tcPr>
            <w:tcW w:w="5021" w:type="dxa"/>
          </w:tcPr>
          <w:p w:rsidR="004B2ECC" w:rsidRDefault="007912FE">
            <w:pPr>
              <w:numPr>
                <w:ilvl w:val="0"/>
                <w:numId w:val="16"/>
              </w:numPr>
              <w:jc w:val="both"/>
              <w:rPr>
                <w:sz w:val="24"/>
              </w:rPr>
            </w:pPr>
            <w:r>
              <w:rPr>
                <w:sz w:val="24"/>
              </w:rPr>
              <w:t>Место работы /учебы, должность, ученое звание, курс обучения, факультет</w:t>
            </w:r>
          </w:p>
        </w:tc>
        <w:tc>
          <w:tcPr>
            <w:tcW w:w="4786" w:type="dxa"/>
          </w:tcPr>
          <w:p w:rsidR="004B2ECC" w:rsidRDefault="004B2ECC">
            <w:pPr>
              <w:jc w:val="both"/>
              <w:rPr>
                <w:sz w:val="24"/>
              </w:rPr>
            </w:pPr>
          </w:p>
        </w:tc>
      </w:tr>
      <w:tr w:rsidR="004B2ECC">
        <w:tc>
          <w:tcPr>
            <w:tcW w:w="5021" w:type="dxa"/>
          </w:tcPr>
          <w:p w:rsidR="004B2ECC" w:rsidRDefault="007912FE">
            <w:pPr>
              <w:numPr>
                <w:ilvl w:val="0"/>
                <w:numId w:val="16"/>
              </w:numPr>
              <w:jc w:val="both"/>
              <w:rPr>
                <w:sz w:val="24"/>
              </w:rPr>
            </w:pPr>
            <w:r>
              <w:rPr>
                <w:sz w:val="24"/>
              </w:rPr>
              <w:t>Контактный телефон</w:t>
            </w:r>
          </w:p>
        </w:tc>
        <w:tc>
          <w:tcPr>
            <w:tcW w:w="4786" w:type="dxa"/>
          </w:tcPr>
          <w:p w:rsidR="004B2ECC" w:rsidRDefault="004B2ECC">
            <w:pPr>
              <w:jc w:val="both"/>
              <w:rPr>
                <w:sz w:val="24"/>
              </w:rPr>
            </w:pPr>
          </w:p>
        </w:tc>
      </w:tr>
      <w:tr w:rsidR="004B2ECC">
        <w:tc>
          <w:tcPr>
            <w:tcW w:w="5021" w:type="dxa"/>
          </w:tcPr>
          <w:p w:rsidR="004B2ECC" w:rsidRDefault="007912FE">
            <w:pPr>
              <w:numPr>
                <w:ilvl w:val="0"/>
                <w:numId w:val="16"/>
              </w:numPr>
              <w:jc w:val="both"/>
              <w:rPr>
                <w:sz w:val="24"/>
              </w:rPr>
            </w:pPr>
            <w:r>
              <w:rPr>
                <w:sz w:val="24"/>
                <w:lang w:val="en-US"/>
              </w:rPr>
              <w:t>E–mail</w:t>
            </w:r>
          </w:p>
        </w:tc>
        <w:tc>
          <w:tcPr>
            <w:tcW w:w="4786" w:type="dxa"/>
          </w:tcPr>
          <w:p w:rsidR="004B2ECC" w:rsidRDefault="004B2ECC">
            <w:pPr>
              <w:jc w:val="both"/>
              <w:rPr>
                <w:sz w:val="24"/>
              </w:rPr>
            </w:pPr>
          </w:p>
        </w:tc>
      </w:tr>
      <w:tr w:rsidR="004B2ECC">
        <w:tc>
          <w:tcPr>
            <w:tcW w:w="5021" w:type="dxa"/>
          </w:tcPr>
          <w:p w:rsidR="004B2ECC" w:rsidRDefault="007912FE">
            <w:pPr>
              <w:numPr>
                <w:ilvl w:val="0"/>
                <w:numId w:val="16"/>
              </w:numPr>
              <w:jc w:val="both"/>
              <w:rPr>
                <w:sz w:val="24"/>
              </w:rPr>
            </w:pPr>
            <w:r>
              <w:rPr>
                <w:sz w:val="24"/>
              </w:rPr>
              <w:t>Форма участия в работе конференции (Очное/заочное/слушатель)</w:t>
            </w:r>
          </w:p>
        </w:tc>
        <w:tc>
          <w:tcPr>
            <w:tcW w:w="4786" w:type="dxa"/>
          </w:tcPr>
          <w:p w:rsidR="004B2ECC" w:rsidRDefault="007912FE">
            <w:pPr>
              <w:jc w:val="both"/>
              <w:rPr>
                <w:b/>
                <w:i/>
                <w:sz w:val="24"/>
              </w:rPr>
            </w:pPr>
            <w:r>
              <w:rPr>
                <w:b/>
                <w:i/>
                <w:sz w:val="24"/>
              </w:rPr>
              <w:t>Доклад + публикация статьи в сборнике; публикация статьи без доклада; слушатель (</w:t>
            </w:r>
            <w:r>
              <w:rPr>
                <w:i/>
                <w:sz w:val="24"/>
              </w:rPr>
              <w:t>вписать нужное)</w:t>
            </w:r>
          </w:p>
        </w:tc>
      </w:tr>
    </w:tbl>
    <w:p w:rsidR="004B2ECC" w:rsidRDefault="004B2ECC">
      <w:pPr>
        <w:ind w:firstLine="720"/>
        <w:jc w:val="both"/>
        <w:rPr>
          <w:sz w:val="24"/>
        </w:rPr>
      </w:pPr>
    </w:p>
    <w:p w:rsidR="004B2ECC" w:rsidRDefault="007912FE">
      <w:pPr>
        <w:ind w:firstLine="720"/>
        <w:jc w:val="center"/>
        <w:rPr>
          <w:b/>
          <w:sz w:val="24"/>
        </w:rPr>
      </w:pPr>
      <w:r>
        <w:rPr>
          <w:b/>
          <w:sz w:val="24"/>
        </w:rPr>
        <w:t>Требования к оформлению публикации</w:t>
      </w:r>
    </w:p>
    <w:p w:rsidR="004B2ECC" w:rsidRDefault="007912FE">
      <w:pPr>
        <w:tabs>
          <w:tab w:val="left" w:pos="1752"/>
        </w:tabs>
        <w:ind w:left="360"/>
        <w:jc w:val="both"/>
        <w:rPr>
          <w:sz w:val="24"/>
        </w:rPr>
      </w:pPr>
      <w:r>
        <w:rPr>
          <w:sz w:val="24"/>
        </w:rPr>
        <w:t>1. Представляемая статья не должна быть раньше опубликована, а также не представлена для рассмотрения и публикации в другом журнале, оригинальность статьи не менее 65 %</w:t>
      </w:r>
    </w:p>
    <w:p w:rsidR="004B2ECC" w:rsidRDefault="007912FE">
      <w:pPr>
        <w:tabs>
          <w:tab w:val="left" w:pos="1752"/>
        </w:tabs>
        <w:ind w:left="360"/>
        <w:jc w:val="both"/>
        <w:rPr>
          <w:sz w:val="24"/>
        </w:rPr>
      </w:pPr>
      <w:r>
        <w:rPr>
          <w:sz w:val="24"/>
        </w:rPr>
        <w:t>2. Объем статьи не более 4–6 страниц печатного текста, включая аннотацию, ключевые слова, текст статьи, иллюстрированный материал (всего– не более двух таблиц, диаграмм или рисунков), литературу (5–10 источников). Текст статьи рекомендуется структурировать по подразделам: введение, цель, материалы и методы, результаты и их обсуждение, заключение или выводы. Иллюстрированный материал предоставляется в тексте, в черно-белом варианте). Формат А4, текстовый редактор «</w:t>
      </w:r>
      <w:r>
        <w:rPr>
          <w:sz w:val="24"/>
          <w:lang w:val="en-US"/>
        </w:rPr>
        <w:t>Word</w:t>
      </w:r>
      <w:r>
        <w:rPr>
          <w:sz w:val="24"/>
        </w:rPr>
        <w:t>», шрифт «</w:t>
      </w:r>
      <w:r>
        <w:rPr>
          <w:sz w:val="24"/>
          <w:lang w:val="en-US"/>
        </w:rPr>
        <w:t>Times</w:t>
      </w:r>
      <w:r>
        <w:rPr>
          <w:sz w:val="24"/>
        </w:rPr>
        <w:t xml:space="preserve"> </w:t>
      </w:r>
      <w:r>
        <w:rPr>
          <w:sz w:val="24"/>
          <w:lang w:val="en-US"/>
        </w:rPr>
        <w:t>New</w:t>
      </w:r>
      <w:r>
        <w:rPr>
          <w:sz w:val="24"/>
        </w:rPr>
        <w:t xml:space="preserve"> </w:t>
      </w:r>
      <w:r>
        <w:rPr>
          <w:sz w:val="24"/>
          <w:lang w:val="en-US"/>
        </w:rPr>
        <w:t>Roman</w:t>
      </w:r>
      <w:r>
        <w:rPr>
          <w:sz w:val="24"/>
        </w:rPr>
        <w:t xml:space="preserve">», размер 14, межстрочный интервал – 1,5, отступ красной строки – 1,25, выравнивание по ширине, поля страниц: верхнее – 2, нижнее – 2, левое – 3, правое – 1,5. Таблицы и рисунки </w:t>
      </w:r>
      <w:r>
        <w:rPr>
          <w:sz w:val="24"/>
        </w:rPr>
        <w:lastRenderedPageBreak/>
        <w:t>должны иметь нумерацию, название. Ссылки на таблицы и рисунки делаются в скобках в тексте статьи, например, (табл. 1), (рис. 1).</w:t>
      </w:r>
    </w:p>
    <w:p w:rsidR="004B2ECC" w:rsidRDefault="007912FE">
      <w:pPr>
        <w:tabs>
          <w:tab w:val="left" w:pos="1752"/>
        </w:tabs>
        <w:ind w:left="360"/>
        <w:jc w:val="both"/>
        <w:rPr>
          <w:sz w:val="24"/>
        </w:rPr>
      </w:pPr>
      <w:r>
        <w:rPr>
          <w:sz w:val="24"/>
        </w:rPr>
        <w:t>3. Все сокращения (за исключением единиц измерения) могут быть использованы только после упоминания расшифрованного термина. Единицы измерения приводятся по Международной Системе Единиц (СИ) в русском обозначении.</w:t>
      </w:r>
    </w:p>
    <w:p w:rsidR="004B2ECC" w:rsidRDefault="007912FE">
      <w:pPr>
        <w:tabs>
          <w:tab w:val="left" w:pos="1752"/>
        </w:tabs>
        <w:ind w:left="360"/>
        <w:jc w:val="both"/>
        <w:rPr>
          <w:sz w:val="24"/>
        </w:rPr>
      </w:pPr>
      <w:r>
        <w:rPr>
          <w:sz w:val="24"/>
        </w:rPr>
        <w:t>4. Литература оформляется в соответствии с действующим ГОСТом.</w:t>
      </w:r>
    </w:p>
    <w:p w:rsidR="004B2ECC" w:rsidRDefault="004B2ECC">
      <w:pPr>
        <w:tabs>
          <w:tab w:val="left" w:pos="1752"/>
        </w:tabs>
        <w:ind w:left="360"/>
        <w:jc w:val="both"/>
        <w:rPr>
          <w:sz w:val="24"/>
        </w:rPr>
      </w:pPr>
    </w:p>
    <w:p w:rsidR="004B2ECC" w:rsidRDefault="007912FE">
      <w:pPr>
        <w:tabs>
          <w:tab w:val="left" w:pos="1752"/>
        </w:tabs>
        <w:ind w:left="360"/>
        <w:jc w:val="both"/>
        <w:rPr>
          <w:i/>
          <w:sz w:val="24"/>
        </w:rPr>
      </w:pPr>
      <w:r>
        <w:rPr>
          <w:i/>
          <w:sz w:val="24"/>
        </w:rPr>
        <w:t>Образец оформления статьи:</w:t>
      </w:r>
    </w:p>
    <w:p w:rsidR="004B2ECC" w:rsidRDefault="004B2ECC">
      <w:pPr>
        <w:tabs>
          <w:tab w:val="left" w:pos="1752"/>
        </w:tabs>
        <w:ind w:left="720"/>
        <w:jc w:val="both"/>
        <w:rPr>
          <w:i/>
          <w:sz w:val="24"/>
        </w:rPr>
      </w:pPr>
    </w:p>
    <w:p w:rsidR="004B2ECC" w:rsidRDefault="007912FE">
      <w:pPr>
        <w:tabs>
          <w:tab w:val="left" w:pos="1752"/>
        </w:tabs>
        <w:ind w:left="720"/>
        <w:jc w:val="center"/>
        <w:rPr>
          <w:b/>
          <w:sz w:val="24"/>
        </w:rPr>
      </w:pPr>
      <w:r>
        <w:rPr>
          <w:b/>
          <w:sz w:val="24"/>
        </w:rPr>
        <w:t>ОСОБЕННОСТИ СИСТЕМЫ ПРОФИЛАКТИКА НА РЕГИОНАЛЬНОМ УРОВНЕ</w:t>
      </w:r>
    </w:p>
    <w:p w:rsidR="004B2ECC" w:rsidRDefault="004B2ECC">
      <w:pPr>
        <w:tabs>
          <w:tab w:val="left" w:pos="1752"/>
        </w:tabs>
        <w:ind w:left="720"/>
        <w:jc w:val="center"/>
        <w:rPr>
          <w:b/>
          <w:sz w:val="24"/>
        </w:rPr>
      </w:pPr>
    </w:p>
    <w:p w:rsidR="004B2ECC" w:rsidRDefault="007912FE">
      <w:pPr>
        <w:tabs>
          <w:tab w:val="left" w:pos="1752"/>
        </w:tabs>
        <w:ind w:left="720"/>
        <w:jc w:val="center"/>
        <w:rPr>
          <w:b/>
          <w:sz w:val="24"/>
        </w:rPr>
      </w:pPr>
      <w:r>
        <w:rPr>
          <w:b/>
          <w:sz w:val="24"/>
        </w:rPr>
        <w:t>Иванов Иван Иванович</w:t>
      </w:r>
    </w:p>
    <w:p w:rsidR="004B2ECC" w:rsidRDefault="004B2ECC">
      <w:pPr>
        <w:tabs>
          <w:tab w:val="left" w:pos="1752"/>
        </w:tabs>
        <w:ind w:left="720"/>
        <w:jc w:val="center"/>
        <w:rPr>
          <w:b/>
          <w:sz w:val="24"/>
        </w:rPr>
      </w:pPr>
    </w:p>
    <w:p w:rsidR="004B2ECC" w:rsidRDefault="007912FE">
      <w:pPr>
        <w:tabs>
          <w:tab w:val="left" w:pos="1752"/>
        </w:tabs>
        <w:ind w:left="720"/>
        <w:jc w:val="center"/>
        <w:rPr>
          <w:sz w:val="24"/>
        </w:rPr>
      </w:pPr>
      <w:r>
        <w:rPr>
          <w:sz w:val="24"/>
        </w:rPr>
        <w:t>ФГБОУ ВО «Воронежский государственный медицинский университет им. Н.Н. Бурденко» Минздрава России, г. Воронеж, Россия</w:t>
      </w:r>
    </w:p>
    <w:p w:rsidR="004B2ECC" w:rsidRDefault="004B2ECC">
      <w:pPr>
        <w:tabs>
          <w:tab w:val="left" w:pos="1752"/>
        </w:tabs>
        <w:ind w:left="720"/>
        <w:rPr>
          <w:b/>
          <w:sz w:val="24"/>
        </w:rPr>
      </w:pPr>
    </w:p>
    <w:p w:rsidR="004B2ECC" w:rsidRDefault="007912FE">
      <w:pPr>
        <w:tabs>
          <w:tab w:val="left" w:pos="1752"/>
        </w:tabs>
        <w:ind w:left="720"/>
        <w:rPr>
          <w:sz w:val="24"/>
        </w:rPr>
      </w:pPr>
      <w:r>
        <w:rPr>
          <w:b/>
          <w:sz w:val="24"/>
        </w:rPr>
        <w:t xml:space="preserve">Аннотация. </w:t>
      </w:r>
      <w:r>
        <w:rPr>
          <w:sz w:val="24"/>
        </w:rPr>
        <w:t>Структурированная аннотация: объект исследования, цель, использованные методы и подходы, основные результаты (объемом до 250 слов на русском языке).</w:t>
      </w:r>
    </w:p>
    <w:p w:rsidR="004B2ECC" w:rsidRDefault="004B2ECC">
      <w:pPr>
        <w:tabs>
          <w:tab w:val="left" w:pos="1752"/>
        </w:tabs>
        <w:ind w:left="720"/>
        <w:rPr>
          <w:sz w:val="24"/>
        </w:rPr>
      </w:pPr>
    </w:p>
    <w:p w:rsidR="004B2ECC" w:rsidRDefault="007912FE">
      <w:pPr>
        <w:tabs>
          <w:tab w:val="left" w:pos="1752"/>
        </w:tabs>
        <w:ind w:left="720"/>
        <w:rPr>
          <w:sz w:val="24"/>
        </w:rPr>
      </w:pPr>
      <w:r>
        <w:rPr>
          <w:b/>
          <w:sz w:val="24"/>
        </w:rPr>
        <w:t>Ключевые слова:</w:t>
      </w:r>
      <w:r>
        <w:rPr>
          <w:sz w:val="24"/>
        </w:rPr>
        <w:t xml:space="preserve"> профилактика, риск заболеваний…. (5–6 слов на русском языке).</w:t>
      </w:r>
    </w:p>
    <w:p w:rsidR="004B2ECC" w:rsidRDefault="004B2ECC">
      <w:pPr>
        <w:tabs>
          <w:tab w:val="left" w:pos="1752"/>
        </w:tabs>
        <w:ind w:left="720"/>
        <w:rPr>
          <w:sz w:val="24"/>
        </w:rPr>
      </w:pPr>
    </w:p>
    <w:p w:rsidR="004B2ECC" w:rsidRDefault="007912FE">
      <w:pPr>
        <w:tabs>
          <w:tab w:val="left" w:pos="1752"/>
        </w:tabs>
        <w:ind w:left="720"/>
        <w:rPr>
          <w:sz w:val="24"/>
        </w:rPr>
      </w:pPr>
      <w:r>
        <w:rPr>
          <w:sz w:val="24"/>
        </w:rPr>
        <w:t>Текст статьи………..</w:t>
      </w:r>
    </w:p>
    <w:p w:rsidR="004B2ECC" w:rsidRDefault="004B2ECC">
      <w:pPr>
        <w:tabs>
          <w:tab w:val="left" w:pos="1752"/>
        </w:tabs>
        <w:ind w:left="720"/>
        <w:rPr>
          <w:sz w:val="24"/>
        </w:rPr>
      </w:pPr>
    </w:p>
    <w:p w:rsidR="004B2ECC" w:rsidRDefault="007912FE">
      <w:pPr>
        <w:tabs>
          <w:tab w:val="left" w:pos="1752"/>
        </w:tabs>
        <w:ind w:left="720"/>
        <w:rPr>
          <w:sz w:val="24"/>
        </w:rPr>
      </w:pPr>
      <w:r>
        <w:rPr>
          <w:sz w:val="24"/>
        </w:rPr>
        <w:t>Литература ……………</w:t>
      </w:r>
    </w:p>
    <w:p w:rsidR="004B2ECC" w:rsidRDefault="004B2ECC">
      <w:pPr>
        <w:ind w:firstLine="720"/>
        <w:jc w:val="both"/>
        <w:rPr>
          <w:sz w:val="24"/>
        </w:rPr>
      </w:pPr>
    </w:p>
    <w:p w:rsidR="004B2ECC" w:rsidRDefault="007912FE">
      <w:pPr>
        <w:jc w:val="both"/>
        <w:rPr>
          <w:b/>
          <w:sz w:val="24"/>
        </w:rPr>
      </w:pPr>
      <w:r>
        <w:rPr>
          <w:b/>
          <w:sz w:val="24"/>
        </w:rPr>
        <w:t>Название, авторы, аннотация, ключевые слова, список литературы на английском языке.</w:t>
      </w:r>
    </w:p>
    <w:p w:rsidR="004B2ECC" w:rsidRDefault="004B2ECC">
      <w:pPr>
        <w:ind w:firstLine="720"/>
        <w:jc w:val="both"/>
        <w:rPr>
          <w:sz w:val="24"/>
        </w:rPr>
      </w:pPr>
    </w:p>
    <w:p w:rsidR="004B2ECC" w:rsidRDefault="007912FE">
      <w:pPr>
        <w:ind w:firstLine="720"/>
        <w:jc w:val="both"/>
        <w:rPr>
          <w:sz w:val="24"/>
        </w:rPr>
      </w:pPr>
      <w:r>
        <w:rPr>
          <w:sz w:val="24"/>
        </w:rPr>
        <w:t>По итогам конференции планируется издание электронного сборника статей.</w:t>
      </w:r>
    </w:p>
    <w:p w:rsidR="004B2ECC" w:rsidRDefault="007912FE">
      <w:pPr>
        <w:ind w:firstLine="720"/>
        <w:jc w:val="both"/>
        <w:rPr>
          <w:sz w:val="24"/>
        </w:rPr>
      </w:pPr>
      <w:r>
        <w:rPr>
          <w:b/>
          <w:sz w:val="24"/>
        </w:rPr>
        <w:t>Форма подачи заявки и материалов</w:t>
      </w:r>
      <w:r>
        <w:rPr>
          <w:sz w:val="24"/>
        </w:rPr>
        <w:t xml:space="preserve"> – электронный вариант.</w:t>
      </w:r>
    </w:p>
    <w:p w:rsidR="004B2ECC" w:rsidRDefault="007912FE">
      <w:pPr>
        <w:ind w:firstLine="720"/>
        <w:jc w:val="both"/>
        <w:rPr>
          <w:sz w:val="24"/>
        </w:rPr>
      </w:pPr>
      <w:r>
        <w:rPr>
          <w:sz w:val="24"/>
        </w:rPr>
        <w:t>Материалы публикуются в авторской редакции. Статьи публикуются в авторской редакции. Авторы несут персональную ответственность за содержание материалов статей, цитирования и точность библиографической информации в соответствии с законодательством Российской Федерации. Редколлегия не несет ответственности за полноту содержания и достоверность информации, материалов, изложенных в статьях.  Редколлегия вправе отклонить публикацию, если она не соответствует заявленным требованиям и тематике конференции.</w:t>
      </w:r>
    </w:p>
    <w:p w:rsidR="004B2ECC" w:rsidRDefault="004B2ECC">
      <w:pPr>
        <w:ind w:firstLine="720"/>
        <w:jc w:val="both"/>
        <w:rPr>
          <w:sz w:val="24"/>
        </w:rPr>
      </w:pPr>
    </w:p>
    <w:p w:rsidR="004B2ECC" w:rsidRPr="00AB3441" w:rsidRDefault="007912FE">
      <w:pPr>
        <w:ind w:firstLine="720"/>
        <w:jc w:val="both"/>
        <w:rPr>
          <w:b/>
          <w:sz w:val="24"/>
        </w:rPr>
      </w:pPr>
      <w:r>
        <w:rPr>
          <w:sz w:val="24"/>
        </w:rPr>
        <w:t xml:space="preserve">Заявку и файл полного текста статьи для публикации в сборнике предоставить на адрес электронной почты: </w:t>
      </w:r>
      <w:hyperlink r:id="rId7" w:history="1">
        <w:r>
          <w:rPr>
            <w:rStyle w:val="ab"/>
            <w:b/>
            <w:sz w:val="24"/>
          </w:rPr>
          <w:t>kafgigienic@rambler.ru</w:t>
        </w:r>
      </w:hyperlink>
      <w:r>
        <w:rPr>
          <w:b/>
          <w:sz w:val="24"/>
        </w:rPr>
        <w:t xml:space="preserve"> </w:t>
      </w:r>
      <w:r>
        <w:rPr>
          <w:sz w:val="24"/>
        </w:rPr>
        <w:t xml:space="preserve">до </w:t>
      </w:r>
      <w:r w:rsidRPr="00AB3441">
        <w:rPr>
          <w:b/>
          <w:sz w:val="24"/>
        </w:rPr>
        <w:t>10.03.2025 г.</w:t>
      </w:r>
    </w:p>
    <w:p w:rsidR="004B2ECC" w:rsidRDefault="007912FE">
      <w:pPr>
        <w:ind w:firstLine="720"/>
        <w:jc w:val="both"/>
        <w:rPr>
          <w:sz w:val="24"/>
        </w:rPr>
      </w:pPr>
      <w:r>
        <w:rPr>
          <w:sz w:val="24"/>
        </w:rPr>
        <w:t>Название файла заявки и материала к публикации по фамилии первого автора.</w:t>
      </w:r>
    </w:p>
    <w:p w:rsidR="004B2ECC" w:rsidRDefault="007912FE">
      <w:pPr>
        <w:ind w:firstLine="720"/>
        <w:jc w:val="both"/>
        <w:rPr>
          <w:b/>
          <w:sz w:val="24"/>
        </w:rPr>
      </w:pPr>
      <w:r>
        <w:rPr>
          <w:b/>
          <w:sz w:val="24"/>
        </w:rPr>
        <w:t>Участие и публикация материалов конференции бесплатные.</w:t>
      </w:r>
    </w:p>
    <w:p w:rsidR="004B2ECC" w:rsidRDefault="004B2ECC">
      <w:pPr>
        <w:pStyle w:val="af6"/>
        <w:shd w:val="clear" w:color="auto" w:fill="FFFFFF"/>
        <w:spacing w:before="0" w:beforeAutospacing="0" w:after="0" w:afterAutospacing="0"/>
        <w:rPr>
          <w:b/>
        </w:rPr>
      </w:pPr>
    </w:p>
    <w:p w:rsidR="004B2ECC" w:rsidRDefault="007912FE">
      <w:pPr>
        <w:ind w:firstLine="720"/>
        <w:jc w:val="both"/>
        <w:rPr>
          <w:b/>
          <w:sz w:val="24"/>
        </w:rPr>
      </w:pPr>
      <w:r>
        <w:rPr>
          <w:b/>
          <w:sz w:val="24"/>
        </w:rPr>
        <w:t>Контактная информация</w:t>
      </w:r>
    </w:p>
    <w:p w:rsidR="004B2ECC" w:rsidRDefault="007912FE">
      <w:pPr>
        <w:ind w:firstLine="720"/>
        <w:jc w:val="both"/>
        <w:rPr>
          <w:sz w:val="24"/>
        </w:rPr>
      </w:pPr>
      <w:r>
        <w:rPr>
          <w:sz w:val="24"/>
        </w:rPr>
        <w:t>Клепиков Олег Владимирович, тел. 89155461852</w:t>
      </w:r>
    </w:p>
    <w:p w:rsidR="004B2ECC" w:rsidRDefault="007912FE">
      <w:pPr>
        <w:ind w:firstLine="720"/>
        <w:jc w:val="both"/>
        <w:rPr>
          <w:sz w:val="24"/>
        </w:rPr>
      </w:pPr>
      <w:r>
        <w:rPr>
          <w:sz w:val="24"/>
        </w:rPr>
        <w:t>Каменева Ольга Владимировна, тел. 264–08–72 (89042102453)</w:t>
      </w:r>
    </w:p>
    <w:p w:rsidR="004B2ECC" w:rsidRDefault="007912FE">
      <w:pPr>
        <w:ind w:firstLine="720"/>
        <w:jc w:val="both"/>
        <w:rPr>
          <w:sz w:val="24"/>
        </w:rPr>
      </w:pPr>
      <w:r>
        <w:rPr>
          <w:sz w:val="24"/>
        </w:rPr>
        <w:t>Гайдукова Екатерина Петровна, тел. 264–15–53</w:t>
      </w:r>
    </w:p>
    <w:p w:rsidR="004B2ECC" w:rsidRDefault="004B2ECC">
      <w:pPr>
        <w:ind w:firstLine="720"/>
        <w:jc w:val="both"/>
        <w:rPr>
          <w:sz w:val="24"/>
        </w:rPr>
      </w:pPr>
    </w:p>
    <w:p w:rsidR="004B2ECC" w:rsidRDefault="007912FE">
      <w:pPr>
        <w:ind w:firstLine="720"/>
        <w:jc w:val="both"/>
        <w:rPr>
          <w:sz w:val="24"/>
        </w:rPr>
      </w:pPr>
      <w:r>
        <w:rPr>
          <w:sz w:val="24"/>
        </w:rPr>
        <w:t>О времени начала конференции и регламенте работы будет сообщено в Программе конференции, которая будет выслана до 17.03.2025 г. по адресам электронной почты участников, указанным в заявке.</w:t>
      </w:r>
    </w:p>
    <w:sectPr w:rsidR="004B2ECC" w:rsidSect="004B2ECC">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EF3" w:rsidRDefault="007F5EF3">
      <w:r>
        <w:separator/>
      </w:r>
    </w:p>
  </w:endnote>
  <w:endnote w:type="continuationSeparator" w:id="0">
    <w:p w:rsidR="007F5EF3" w:rsidRDefault="007F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EF3" w:rsidRDefault="007F5EF3">
      <w:r>
        <w:separator/>
      </w:r>
    </w:p>
  </w:footnote>
  <w:footnote w:type="continuationSeparator" w:id="0">
    <w:p w:rsidR="007F5EF3" w:rsidRDefault="007F5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C3D"/>
    <w:multiLevelType w:val="multilevel"/>
    <w:tmpl w:val="EF3C6FB0"/>
    <w:lvl w:ilvl="0">
      <w:start w:val="5"/>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4AC6695"/>
    <w:multiLevelType w:val="hybridMultilevel"/>
    <w:tmpl w:val="6778BC84"/>
    <w:lvl w:ilvl="0" w:tplc="853CAF4A">
      <w:start w:val="1"/>
      <w:numFmt w:val="decimal"/>
      <w:lvlText w:val="%1."/>
      <w:lvlJc w:val="left"/>
      <w:pPr>
        <w:ind w:left="1080" w:hanging="360"/>
      </w:pPr>
    </w:lvl>
    <w:lvl w:ilvl="1" w:tplc="35E2762E">
      <w:start w:val="1"/>
      <w:numFmt w:val="lowerLetter"/>
      <w:lvlText w:val="%2."/>
      <w:lvlJc w:val="left"/>
      <w:pPr>
        <w:ind w:left="1800" w:hanging="360"/>
      </w:pPr>
    </w:lvl>
    <w:lvl w:ilvl="2" w:tplc="53240794">
      <w:start w:val="1"/>
      <w:numFmt w:val="lowerRoman"/>
      <w:lvlText w:val="%3."/>
      <w:lvlJc w:val="right"/>
      <w:pPr>
        <w:ind w:left="2520" w:hanging="180"/>
      </w:pPr>
    </w:lvl>
    <w:lvl w:ilvl="3" w:tplc="12D6E7E0">
      <w:start w:val="1"/>
      <w:numFmt w:val="decimal"/>
      <w:lvlText w:val="%4."/>
      <w:lvlJc w:val="left"/>
      <w:pPr>
        <w:ind w:left="3240" w:hanging="360"/>
      </w:pPr>
    </w:lvl>
    <w:lvl w:ilvl="4" w:tplc="397A5B40">
      <w:start w:val="1"/>
      <w:numFmt w:val="lowerLetter"/>
      <w:lvlText w:val="%5."/>
      <w:lvlJc w:val="left"/>
      <w:pPr>
        <w:ind w:left="3960" w:hanging="360"/>
      </w:pPr>
    </w:lvl>
    <w:lvl w:ilvl="5" w:tplc="FA7ADB58">
      <w:start w:val="1"/>
      <w:numFmt w:val="lowerRoman"/>
      <w:lvlText w:val="%6."/>
      <w:lvlJc w:val="right"/>
      <w:pPr>
        <w:ind w:left="4680" w:hanging="180"/>
      </w:pPr>
    </w:lvl>
    <w:lvl w:ilvl="6" w:tplc="758CF130">
      <w:start w:val="1"/>
      <w:numFmt w:val="decimal"/>
      <w:lvlText w:val="%7."/>
      <w:lvlJc w:val="left"/>
      <w:pPr>
        <w:ind w:left="5400" w:hanging="360"/>
      </w:pPr>
    </w:lvl>
    <w:lvl w:ilvl="7" w:tplc="639AAB3E">
      <w:start w:val="1"/>
      <w:numFmt w:val="lowerLetter"/>
      <w:lvlText w:val="%8."/>
      <w:lvlJc w:val="left"/>
      <w:pPr>
        <w:ind w:left="6120" w:hanging="360"/>
      </w:pPr>
    </w:lvl>
    <w:lvl w:ilvl="8" w:tplc="E0CA36F8">
      <w:start w:val="1"/>
      <w:numFmt w:val="lowerRoman"/>
      <w:lvlText w:val="%9."/>
      <w:lvlJc w:val="right"/>
      <w:pPr>
        <w:ind w:left="6840" w:hanging="180"/>
      </w:pPr>
    </w:lvl>
  </w:abstractNum>
  <w:abstractNum w:abstractNumId="2" w15:restartNumberingAfterBreak="0">
    <w:nsid w:val="0A045F57"/>
    <w:multiLevelType w:val="multilevel"/>
    <w:tmpl w:val="467C54DA"/>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DE83685"/>
    <w:multiLevelType w:val="hybridMultilevel"/>
    <w:tmpl w:val="888491DE"/>
    <w:lvl w:ilvl="0" w:tplc="9DF421FC">
      <w:start w:val="1"/>
      <w:numFmt w:val="bullet"/>
      <w:lvlText w:val=""/>
      <w:lvlJc w:val="left"/>
      <w:pPr>
        <w:ind w:left="1571" w:hanging="360"/>
      </w:pPr>
      <w:rPr>
        <w:rFonts w:ascii="Wingdings" w:hAnsi="Wingdings"/>
      </w:rPr>
    </w:lvl>
    <w:lvl w:ilvl="1" w:tplc="230A84A2">
      <w:start w:val="1"/>
      <w:numFmt w:val="bullet"/>
      <w:lvlText w:val="o"/>
      <w:lvlJc w:val="left"/>
      <w:pPr>
        <w:ind w:left="2291" w:hanging="360"/>
      </w:pPr>
      <w:rPr>
        <w:rFonts w:ascii="Courier New" w:hAnsi="Courier New"/>
      </w:rPr>
    </w:lvl>
    <w:lvl w:ilvl="2" w:tplc="B1C2FC02">
      <w:start w:val="1"/>
      <w:numFmt w:val="bullet"/>
      <w:lvlText w:val=""/>
      <w:lvlJc w:val="left"/>
      <w:pPr>
        <w:ind w:left="3011" w:hanging="360"/>
      </w:pPr>
      <w:rPr>
        <w:rFonts w:ascii="Wingdings" w:hAnsi="Wingdings"/>
      </w:rPr>
    </w:lvl>
    <w:lvl w:ilvl="3" w:tplc="991AE85E">
      <w:start w:val="1"/>
      <w:numFmt w:val="bullet"/>
      <w:lvlText w:val=""/>
      <w:lvlJc w:val="left"/>
      <w:pPr>
        <w:ind w:left="3731" w:hanging="360"/>
      </w:pPr>
      <w:rPr>
        <w:rFonts w:ascii="Symbol" w:hAnsi="Symbol"/>
      </w:rPr>
    </w:lvl>
    <w:lvl w:ilvl="4" w:tplc="FB1E5BD8">
      <w:start w:val="1"/>
      <w:numFmt w:val="bullet"/>
      <w:lvlText w:val="o"/>
      <w:lvlJc w:val="left"/>
      <w:pPr>
        <w:ind w:left="4451" w:hanging="360"/>
      </w:pPr>
      <w:rPr>
        <w:rFonts w:ascii="Courier New" w:hAnsi="Courier New"/>
      </w:rPr>
    </w:lvl>
    <w:lvl w:ilvl="5" w:tplc="E5B4C89C">
      <w:start w:val="1"/>
      <w:numFmt w:val="bullet"/>
      <w:lvlText w:val=""/>
      <w:lvlJc w:val="left"/>
      <w:pPr>
        <w:ind w:left="5171" w:hanging="360"/>
      </w:pPr>
      <w:rPr>
        <w:rFonts w:ascii="Wingdings" w:hAnsi="Wingdings"/>
      </w:rPr>
    </w:lvl>
    <w:lvl w:ilvl="6" w:tplc="9C62F4E4">
      <w:start w:val="1"/>
      <w:numFmt w:val="bullet"/>
      <w:lvlText w:val=""/>
      <w:lvlJc w:val="left"/>
      <w:pPr>
        <w:ind w:left="5891" w:hanging="360"/>
      </w:pPr>
      <w:rPr>
        <w:rFonts w:ascii="Symbol" w:hAnsi="Symbol"/>
      </w:rPr>
    </w:lvl>
    <w:lvl w:ilvl="7" w:tplc="786EB5B2">
      <w:start w:val="1"/>
      <w:numFmt w:val="bullet"/>
      <w:lvlText w:val="o"/>
      <w:lvlJc w:val="left"/>
      <w:pPr>
        <w:ind w:left="6611" w:hanging="360"/>
      </w:pPr>
      <w:rPr>
        <w:rFonts w:ascii="Courier New" w:hAnsi="Courier New"/>
      </w:rPr>
    </w:lvl>
    <w:lvl w:ilvl="8" w:tplc="E3362FFA">
      <w:start w:val="1"/>
      <w:numFmt w:val="bullet"/>
      <w:lvlText w:val=""/>
      <w:lvlJc w:val="left"/>
      <w:pPr>
        <w:ind w:left="7331" w:hanging="360"/>
      </w:pPr>
      <w:rPr>
        <w:rFonts w:ascii="Wingdings" w:hAnsi="Wingdings"/>
      </w:rPr>
    </w:lvl>
  </w:abstractNum>
  <w:abstractNum w:abstractNumId="4" w15:restartNumberingAfterBreak="0">
    <w:nsid w:val="1ADB0135"/>
    <w:multiLevelType w:val="multilevel"/>
    <w:tmpl w:val="A73E6EB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B5215CE"/>
    <w:multiLevelType w:val="hybridMultilevel"/>
    <w:tmpl w:val="60DA1AC4"/>
    <w:lvl w:ilvl="0" w:tplc="511AD3AC">
      <w:start w:val="1"/>
      <w:numFmt w:val="bullet"/>
      <w:lvlText w:val=""/>
      <w:lvlJc w:val="left"/>
      <w:pPr>
        <w:ind w:left="1428" w:hanging="360"/>
      </w:pPr>
      <w:rPr>
        <w:rFonts w:ascii="Symbol" w:hAnsi="Symbol"/>
      </w:rPr>
    </w:lvl>
    <w:lvl w:ilvl="1" w:tplc="109A5C5E">
      <w:start w:val="1"/>
      <w:numFmt w:val="bullet"/>
      <w:lvlText w:val="o"/>
      <w:lvlJc w:val="left"/>
      <w:pPr>
        <w:ind w:left="2148" w:hanging="360"/>
      </w:pPr>
      <w:rPr>
        <w:rFonts w:ascii="Courier New" w:hAnsi="Courier New" w:cs="Courier New"/>
      </w:rPr>
    </w:lvl>
    <w:lvl w:ilvl="2" w:tplc="E4EA7BAE">
      <w:start w:val="1"/>
      <w:numFmt w:val="bullet"/>
      <w:lvlText w:val=""/>
      <w:lvlJc w:val="left"/>
      <w:pPr>
        <w:ind w:left="2868" w:hanging="360"/>
      </w:pPr>
      <w:rPr>
        <w:rFonts w:ascii="Wingdings" w:hAnsi="Wingdings"/>
      </w:rPr>
    </w:lvl>
    <w:lvl w:ilvl="3" w:tplc="2C1CA138">
      <w:start w:val="1"/>
      <w:numFmt w:val="bullet"/>
      <w:lvlText w:val=""/>
      <w:lvlJc w:val="left"/>
      <w:pPr>
        <w:ind w:left="3588" w:hanging="360"/>
      </w:pPr>
      <w:rPr>
        <w:rFonts w:ascii="Symbol" w:hAnsi="Symbol"/>
      </w:rPr>
    </w:lvl>
    <w:lvl w:ilvl="4" w:tplc="824C1482">
      <w:start w:val="1"/>
      <w:numFmt w:val="bullet"/>
      <w:lvlText w:val="o"/>
      <w:lvlJc w:val="left"/>
      <w:pPr>
        <w:ind w:left="4308" w:hanging="360"/>
      </w:pPr>
      <w:rPr>
        <w:rFonts w:ascii="Courier New" w:hAnsi="Courier New" w:cs="Courier New"/>
      </w:rPr>
    </w:lvl>
    <w:lvl w:ilvl="5" w:tplc="3F889A38">
      <w:start w:val="1"/>
      <w:numFmt w:val="bullet"/>
      <w:lvlText w:val=""/>
      <w:lvlJc w:val="left"/>
      <w:pPr>
        <w:ind w:left="5028" w:hanging="360"/>
      </w:pPr>
      <w:rPr>
        <w:rFonts w:ascii="Wingdings" w:hAnsi="Wingdings"/>
      </w:rPr>
    </w:lvl>
    <w:lvl w:ilvl="6" w:tplc="F788A048">
      <w:start w:val="1"/>
      <w:numFmt w:val="bullet"/>
      <w:lvlText w:val=""/>
      <w:lvlJc w:val="left"/>
      <w:pPr>
        <w:ind w:left="5748" w:hanging="360"/>
      </w:pPr>
      <w:rPr>
        <w:rFonts w:ascii="Symbol" w:hAnsi="Symbol"/>
      </w:rPr>
    </w:lvl>
    <w:lvl w:ilvl="7" w:tplc="8B4EC8E2">
      <w:start w:val="1"/>
      <w:numFmt w:val="bullet"/>
      <w:lvlText w:val="o"/>
      <w:lvlJc w:val="left"/>
      <w:pPr>
        <w:ind w:left="6468" w:hanging="360"/>
      </w:pPr>
      <w:rPr>
        <w:rFonts w:ascii="Courier New" w:hAnsi="Courier New" w:cs="Courier New"/>
      </w:rPr>
    </w:lvl>
    <w:lvl w:ilvl="8" w:tplc="1F02DE6E">
      <w:start w:val="1"/>
      <w:numFmt w:val="bullet"/>
      <w:lvlText w:val=""/>
      <w:lvlJc w:val="left"/>
      <w:pPr>
        <w:ind w:left="7188" w:hanging="360"/>
      </w:pPr>
      <w:rPr>
        <w:rFonts w:ascii="Wingdings" w:hAnsi="Wingdings"/>
      </w:rPr>
    </w:lvl>
  </w:abstractNum>
  <w:abstractNum w:abstractNumId="6" w15:restartNumberingAfterBreak="0">
    <w:nsid w:val="2BD6681B"/>
    <w:multiLevelType w:val="multilevel"/>
    <w:tmpl w:val="0338CBF0"/>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361A3090"/>
    <w:multiLevelType w:val="multilevel"/>
    <w:tmpl w:val="42ECAF80"/>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9756D6B"/>
    <w:multiLevelType w:val="hybridMultilevel"/>
    <w:tmpl w:val="D4683C04"/>
    <w:lvl w:ilvl="0" w:tplc="E3E2FD16">
      <w:start w:val="1"/>
      <w:numFmt w:val="decimal"/>
      <w:lvlText w:val="%1."/>
      <w:lvlJc w:val="left"/>
      <w:pPr>
        <w:ind w:left="720" w:hanging="360"/>
      </w:pPr>
    </w:lvl>
    <w:lvl w:ilvl="1" w:tplc="D75C6E70">
      <w:start w:val="1"/>
      <w:numFmt w:val="lowerLetter"/>
      <w:lvlText w:val="%2."/>
      <w:lvlJc w:val="left"/>
      <w:pPr>
        <w:ind w:left="1440" w:hanging="360"/>
      </w:pPr>
    </w:lvl>
    <w:lvl w:ilvl="2" w:tplc="4BA8C7F8">
      <w:start w:val="1"/>
      <w:numFmt w:val="lowerRoman"/>
      <w:lvlText w:val="%3."/>
      <w:lvlJc w:val="right"/>
      <w:pPr>
        <w:ind w:left="2160" w:hanging="180"/>
      </w:pPr>
    </w:lvl>
    <w:lvl w:ilvl="3" w:tplc="2B4A1ADC">
      <w:start w:val="1"/>
      <w:numFmt w:val="decimal"/>
      <w:lvlText w:val="%4."/>
      <w:lvlJc w:val="left"/>
      <w:pPr>
        <w:ind w:left="2880" w:hanging="360"/>
      </w:pPr>
    </w:lvl>
    <w:lvl w:ilvl="4" w:tplc="AAB2F374">
      <w:start w:val="1"/>
      <w:numFmt w:val="lowerLetter"/>
      <w:lvlText w:val="%5."/>
      <w:lvlJc w:val="left"/>
      <w:pPr>
        <w:ind w:left="3600" w:hanging="360"/>
      </w:pPr>
    </w:lvl>
    <w:lvl w:ilvl="5" w:tplc="6FB4A9DE">
      <w:start w:val="1"/>
      <w:numFmt w:val="lowerRoman"/>
      <w:lvlText w:val="%6."/>
      <w:lvlJc w:val="right"/>
      <w:pPr>
        <w:ind w:left="4320" w:hanging="180"/>
      </w:pPr>
    </w:lvl>
    <w:lvl w:ilvl="6" w:tplc="20CEBF22">
      <w:start w:val="1"/>
      <w:numFmt w:val="decimal"/>
      <w:lvlText w:val="%7."/>
      <w:lvlJc w:val="left"/>
      <w:pPr>
        <w:ind w:left="5040" w:hanging="360"/>
      </w:pPr>
    </w:lvl>
    <w:lvl w:ilvl="7" w:tplc="2FAEB0A6">
      <w:start w:val="1"/>
      <w:numFmt w:val="lowerLetter"/>
      <w:lvlText w:val="%8."/>
      <w:lvlJc w:val="left"/>
      <w:pPr>
        <w:ind w:left="5760" w:hanging="360"/>
      </w:pPr>
    </w:lvl>
    <w:lvl w:ilvl="8" w:tplc="61429FEC">
      <w:start w:val="1"/>
      <w:numFmt w:val="lowerRoman"/>
      <w:lvlText w:val="%9."/>
      <w:lvlJc w:val="right"/>
      <w:pPr>
        <w:ind w:left="6480" w:hanging="180"/>
      </w:pPr>
    </w:lvl>
  </w:abstractNum>
  <w:abstractNum w:abstractNumId="9" w15:restartNumberingAfterBreak="0">
    <w:nsid w:val="47513DC8"/>
    <w:multiLevelType w:val="multilevel"/>
    <w:tmpl w:val="4B16F490"/>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598E6175"/>
    <w:multiLevelType w:val="multilevel"/>
    <w:tmpl w:val="D584CD3C"/>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5A9F4BE1"/>
    <w:multiLevelType w:val="multilevel"/>
    <w:tmpl w:val="36F6C81A"/>
    <w:lvl w:ilvl="0">
      <w:start w:val="2"/>
      <w:numFmt w:val="decimal"/>
      <w:lvlText w:val="%1."/>
      <w:lvlJc w:val="left"/>
      <w:pPr>
        <w:ind w:left="540" w:hanging="540"/>
      </w:pPr>
    </w:lvl>
    <w:lvl w:ilvl="1">
      <w:start w:val="1"/>
      <w:numFmt w:val="decimal"/>
      <w:lvlText w:val="%1.%2."/>
      <w:lvlJc w:val="left"/>
      <w:pPr>
        <w:ind w:left="540" w:hanging="54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4F0103A"/>
    <w:multiLevelType w:val="hybridMultilevel"/>
    <w:tmpl w:val="509E0DA6"/>
    <w:lvl w:ilvl="0" w:tplc="F926D150">
      <w:start w:val="1"/>
      <w:numFmt w:val="decimal"/>
      <w:lvlText w:val="%1."/>
      <w:lvlJc w:val="left"/>
      <w:pPr>
        <w:ind w:left="720" w:hanging="360"/>
      </w:pPr>
    </w:lvl>
    <w:lvl w:ilvl="1" w:tplc="89BC936A">
      <w:start w:val="1"/>
      <w:numFmt w:val="lowerLetter"/>
      <w:lvlText w:val="%2."/>
      <w:lvlJc w:val="left"/>
      <w:pPr>
        <w:ind w:left="1440" w:hanging="360"/>
      </w:pPr>
    </w:lvl>
    <w:lvl w:ilvl="2" w:tplc="BD9C9E46">
      <w:start w:val="1"/>
      <w:numFmt w:val="lowerRoman"/>
      <w:lvlText w:val="%3."/>
      <w:lvlJc w:val="right"/>
      <w:pPr>
        <w:ind w:left="2160" w:hanging="180"/>
      </w:pPr>
    </w:lvl>
    <w:lvl w:ilvl="3" w:tplc="52285112">
      <w:start w:val="1"/>
      <w:numFmt w:val="decimal"/>
      <w:lvlText w:val="%4."/>
      <w:lvlJc w:val="left"/>
      <w:pPr>
        <w:ind w:left="2880" w:hanging="360"/>
      </w:pPr>
    </w:lvl>
    <w:lvl w:ilvl="4" w:tplc="B518D3F0">
      <w:start w:val="1"/>
      <w:numFmt w:val="lowerLetter"/>
      <w:lvlText w:val="%5."/>
      <w:lvlJc w:val="left"/>
      <w:pPr>
        <w:ind w:left="3600" w:hanging="360"/>
      </w:pPr>
    </w:lvl>
    <w:lvl w:ilvl="5" w:tplc="2A30D7BE">
      <w:start w:val="1"/>
      <w:numFmt w:val="lowerRoman"/>
      <w:lvlText w:val="%6."/>
      <w:lvlJc w:val="right"/>
      <w:pPr>
        <w:ind w:left="4320" w:hanging="180"/>
      </w:pPr>
    </w:lvl>
    <w:lvl w:ilvl="6" w:tplc="2A66EA42">
      <w:start w:val="1"/>
      <w:numFmt w:val="decimal"/>
      <w:lvlText w:val="%7."/>
      <w:lvlJc w:val="left"/>
      <w:pPr>
        <w:ind w:left="5040" w:hanging="360"/>
      </w:pPr>
    </w:lvl>
    <w:lvl w:ilvl="7" w:tplc="68A85F34">
      <w:start w:val="1"/>
      <w:numFmt w:val="lowerLetter"/>
      <w:lvlText w:val="%8."/>
      <w:lvlJc w:val="left"/>
      <w:pPr>
        <w:ind w:left="5760" w:hanging="360"/>
      </w:pPr>
    </w:lvl>
    <w:lvl w:ilvl="8" w:tplc="D92CEB08">
      <w:start w:val="1"/>
      <w:numFmt w:val="lowerRoman"/>
      <w:lvlText w:val="%9."/>
      <w:lvlJc w:val="right"/>
      <w:pPr>
        <w:ind w:left="6480" w:hanging="180"/>
      </w:pPr>
    </w:lvl>
  </w:abstractNum>
  <w:abstractNum w:abstractNumId="13" w15:restartNumberingAfterBreak="0">
    <w:nsid w:val="6A340CDD"/>
    <w:multiLevelType w:val="hybridMultilevel"/>
    <w:tmpl w:val="6F187582"/>
    <w:lvl w:ilvl="0" w:tplc="690A45C4">
      <w:start w:val="1"/>
      <w:numFmt w:val="bullet"/>
      <w:lvlText w:val=""/>
      <w:lvlJc w:val="left"/>
      <w:pPr>
        <w:ind w:left="720" w:hanging="360"/>
      </w:pPr>
      <w:rPr>
        <w:rFonts w:ascii="Wingdings" w:hAnsi="Wingdings"/>
      </w:rPr>
    </w:lvl>
    <w:lvl w:ilvl="1" w:tplc="F79CB36E">
      <w:start w:val="1"/>
      <w:numFmt w:val="bullet"/>
      <w:lvlText w:val="o"/>
      <w:lvlJc w:val="left"/>
      <w:pPr>
        <w:ind w:left="1440" w:hanging="360"/>
      </w:pPr>
      <w:rPr>
        <w:rFonts w:ascii="Courier New" w:hAnsi="Courier New"/>
      </w:rPr>
    </w:lvl>
    <w:lvl w:ilvl="2" w:tplc="F1447C82">
      <w:start w:val="1"/>
      <w:numFmt w:val="bullet"/>
      <w:lvlText w:val=""/>
      <w:lvlJc w:val="left"/>
      <w:pPr>
        <w:ind w:left="2160" w:hanging="360"/>
      </w:pPr>
      <w:rPr>
        <w:rFonts w:ascii="Wingdings" w:hAnsi="Wingdings"/>
      </w:rPr>
    </w:lvl>
    <w:lvl w:ilvl="3" w:tplc="1B7CA5FC">
      <w:start w:val="1"/>
      <w:numFmt w:val="bullet"/>
      <w:lvlText w:val=""/>
      <w:lvlJc w:val="left"/>
      <w:pPr>
        <w:ind w:left="2880" w:hanging="360"/>
      </w:pPr>
      <w:rPr>
        <w:rFonts w:ascii="Symbol" w:hAnsi="Symbol"/>
      </w:rPr>
    </w:lvl>
    <w:lvl w:ilvl="4" w:tplc="1C983B12">
      <w:start w:val="1"/>
      <w:numFmt w:val="bullet"/>
      <w:lvlText w:val="o"/>
      <w:lvlJc w:val="left"/>
      <w:pPr>
        <w:ind w:left="3600" w:hanging="360"/>
      </w:pPr>
      <w:rPr>
        <w:rFonts w:ascii="Courier New" w:hAnsi="Courier New"/>
      </w:rPr>
    </w:lvl>
    <w:lvl w:ilvl="5" w:tplc="8B747FA4">
      <w:start w:val="1"/>
      <w:numFmt w:val="bullet"/>
      <w:lvlText w:val=""/>
      <w:lvlJc w:val="left"/>
      <w:pPr>
        <w:ind w:left="4320" w:hanging="360"/>
      </w:pPr>
      <w:rPr>
        <w:rFonts w:ascii="Wingdings" w:hAnsi="Wingdings"/>
      </w:rPr>
    </w:lvl>
    <w:lvl w:ilvl="6" w:tplc="36967C9C">
      <w:start w:val="1"/>
      <w:numFmt w:val="bullet"/>
      <w:lvlText w:val=""/>
      <w:lvlJc w:val="left"/>
      <w:pPr>
        <w:ind w:left="5040" w:hanging="360"/>
      </w:pPr>
      <w:rPr>
        <w:rFonts w:ascii="Symbol" w:hAnsi="Symbol"/>
      </w:rPr>
    </w:lvl>
    <w:lvl w:ilvl="7" w:tplc="E8BAE7E4">
      <w:start w:val="1"/>
      <w:numFmt w:val="bullet"/>
      <w:lvlText w:val="o"/>
      <w:lvlJc w:val="left"/>
      <w:pPr>
        <w:ind w:left="5760" w:hanging="360"/>
      </w:pPr>
      <w:rPr>
        <w:rFonts w:ascii="Courier New" w:hAnsi="Courier New"/>
      </w:rPr>
    </w:lvl>
    <w:lvl w:ilvl="8" w:tplc="94260FFE">
      <w:start w:val="1"/>
      <w:numFmt w:val="bullet"/>
      <w:lvlText w:val=""/>
      <w:lvlJc w:val="left"/>
      <w:pPr>
        <w:ind w:left="6480" w:hanging="360"/>
      </w:pPr>
      <w:rPr>
        <w:rFonts w:ascii="Wingdings" w:hAnsi="Wingdings"/>
      </w:rPr>
    </w:lvl>
  </w:abstractNum>
  <w:abstractNum w:abstractNumId="14" w15:restartNumberingAfterBreak="0">
    <w:nsid w:val="6B306487"/>
    <w:multiLevelType w:val="hybridMultilevel"/>
    <w:tmpl w:val="ACC21BCE"/>
    <w:lvl w:ilvl="0" w:tplc="33DA9E2E">
      <w:start w:val="1"/>
      <w:numFmt w:val="decimal"/>
      <w:lvlText w:val="%1."/>
      <w:lvlJc w:val="left"/>
      <w:pPr>
        <w:ind w:left="720" w:hanging="360"/>
      </w:pPr>
    </w:lvl>
    <w:lvl w:ilvl="1" w:tplc="C9461224">
      <w:start w:val="1"/>
      <w:numFmt w:val="lowerLetter"/>
      <w:lvlText w:val="%2."/>
      <w:lvlJc w:val="left"/>
      <w:pPr>
        <w:ind w:left="1440" w:hanging="360"/>
      </w:pPr>
    </w:lvl>
    <w:lvl w:ilvl="2" w:tplc="4ACE2E92">
      <w:start w:val="1"/>
      <w:numFmt w:val="lowerRoman"/>
      <w:lvlText w:val="%3."/>
      <w:lvlJc w:val="right"/>
      <w:pPr>
        <w:ind w:left="2160" w:hanging="180"/>
      </w:pPr>
    </w:lvl>
    <w:lvl w:ilvl="3" w:tplc="DDDA8DF6">
      <w:start w:val="1"/>
      <w:numFmt w:val="decimal"/>
      <w:lvlText w:val="%4."/>
      <w:lvlJc w:val="left"/>
      <w:pPr>
        <w:ind w:left="2880" w:hanging="360"/>
      </w:pPr>
    </w:lvl>
    <w:lvl w:ilvl="4" w:tplc="BCFEED44">
      <w:start w:val="1"/>
      <w:numFmt w:val="lowerLetter"/>
      <w:lvlText w:val="%5."/>
      <w:lvlJc w:val="left"/>
      <w:pPr>
        <w:ind w:left="3600" w:hanging="360"/>
      </w:pPr>
    </w:lvl>
    <w:lvl w:ilvl="5" w:tplc="F74A93A2">
      <w:start w:val="1"/>
      <w:numFmt w:val="lowerRoman"/>
      <w:lvlText w:val="%6."/>
      <w:lvlJc w:val="right"/>
      <w:pPr>
        <w:ind w:left="4320" w:hanging="180"/>
      </w:pPr>
    </w:lvl>
    <w:lvl w:ilvl="6" w:tplc="4B766696">
      <w:start w:val="1"/>
      <w:numFmt w:val="decimal"/>
      <w:lvlText w:val="%7."/>
      <w:lvlJc w:val="left"/>
      <w:pPr>
        <w:ind w:left="5040" w:hanging="360"/>
      </w:pPr>
    </w:lvl>
    <w:lvl w:ilvl="7" w:tplc="F0A0EA54">
      <w:start w:val="1"/>
      <w:numFmt w:val="lowerLetter"/>
      <w:lvlText w:val="%8."/>
      <w:lvlJc w:val="left"/>
      <w:pPr>
        <w:ind w:left="5760" w:hanging="360"/>
      </w:pPr>
    </w:lvl>
    <w:lvl w:ilvl="8" w:tplc="2D242954">
      <w:start w:val="1"/>
      <w:numFmt w:val="lowerRoman"/>
      <w:lvlText w:val="%9."/>
      <w:lvlJc w:val="right"/>
      <w:pPr>
        <w:ind w:left="6480" w:hanging="180"/>
      </w:pPr>
    </w:lvl>
  </w:abstractNum>
  <w:abstractNum w:abstractNumId="15" w15:restartNumberingAfterBreak="0">
    <w:nsid w:val="6C332912"/>
    <w:multiLevelType w:val="hybridMultilevel"/>
    <w:tmpl w:val="B70CED18"/>
    <w:lvl w:ilvl="0" w:tplc="7952ABF2">
      <w:start w:val="1"/>
      <w:numFmt w:val="decimal"/>
      <w:lvlText w:val="%1."/>
      <w:lvlJc w:val="left"/>
      <w:pPr>
        <w:tabs>
          <w:tab w:val="num" w:pos="720"/>
        </w:tabs>
        <w:ind w:left="720" w:hanging="360"/>
      </w:pPr>
    </w:lvl>
    <w:lvl w:ilvl="1" w:tplc="CDC8FB20">
      <w:start w:val="1"/>
      <w:numFmt w:val="decimal"/>
      <w:lvlText w:val="%2."/>
      <w:lvlJc w:val="left"/>
      <w:pPr>
        <w:tabs>
          <w:tab w:val="num" w:pos="1080"/>
        </w:tabs>
        <w:ind w:left="1080" w:hanging="360"/>
      </w:pPr>
    </w:lvl>
    <w:lvl w:ilvl="2" w:tplc="B636B980">
      <w:start w:val="1"/>
      <w:numFmt w:val="decimal"/>
      <w:lvlText w:val="%3."/>
      <w:lvlJc w:val="left"/>
      <w:pPr>
        <w:tabs>
          <w:tab w:val="num" w:pos="1440"/>
        </w:tabs>
        <w:ind w:left="1440" w:hanging="360"/>
      </w:pPr>
    </w:lvl>
    <w:lvl w:ilvl="3" w:tplc="16DA1B96">
      <w:start w:val="1"/>
      <w:numFmt w:val="decimal"/>
      <w:lvlText w:val="%4."/>
      <w:lvlJc w:val="left"/>
      <w:pPr>
        <w:tabs>
          <w:tab w:val="num" w:pos="1800"/>
        </w:tabs>
        <w:ind w:left="1800" w:hanging="360"/>
      </w:pPr>
    </w:lvl>
    <w:lvl w:ilvl="4" w:tplc="B72E110E">
      <w:start w:val="1"/>
      <w:numFmt w:val="decimal"/>
      <w:lvlText w:val="%5."/>
      <w:lvlJc w:val="left"/>
      <w:pPr>
        <w:tabs>
          <w:tab w:val="num" w:pos="2160"/>
        </w:tabs>
        <w:ind w:left="2160" w:hanging="360"/>
      </w:pPr>
    </w:lvl>
    <w:lvl w:ilvl="5" w:tplc="B664AE96">
      <w:start w:val="1"/>
      <w:numFmt w:val="decimal"/>
      <w:lvlText w:val="%6."/>
      <w:lvlJc w:val="left"/>
      <w:pPr>
        <w:tabs>
          <w:tab w:val="num" w:pos="2520"/>
        </w:tabs>
        <w:ind w:left="2520" w:hanging="360"/>
      </w:pPr>
    </w:lvl>
    <w:lvl w:ilvl="6" w:tplc="2FD435FE">
      <w:start w:val="1"/>
      <w:numFmt w:val="decimal"/>
      <w:lvlText w:val="%7."/>
      <w:lvlJc w:val="left"/>
      <w:pPr>
        <w:tabs>
          <w:tab w:val="num" w:pos="2880"/>
        </w:tabs>
        <w:ind w:left="2880" w:hanging="360"/>
      </w:pPr>
    </w:lvl>
    <w:lvl w:ilvl="7" w:tplc="DC94AD26">
      <w:start w:val="1"/>
      <w:numFmt w:val="decimal"/>
      <w:lvlText w:val="%8."/>
      <w:lvlJc w:val="left"/>
      <w:pPr>
        <w:tabs>
          <w:tab w:val="num" w:pos="3240"/>
        </w:tabs>
        <w:ind w:left="3240" w:hanging="360"/>
      </w:pPr>
    </w:lvl>
    <w:lvl w:ilvl="8" w:tplc="2EF4A35C">
      <w:start w:val="1"/>
      <w:numFmt w:val="decimal"/>
      <w:lvlText w:val="%9."/>
      <w:lvlJc w:val="left"/>
      <w:pPr>
        <w:tabs>
          <w:tab w:val="num" w:pos="3600"/>
        </w:tabs>
        <w:ind w:left="3600" w:hanging="360"/>
      </w:pPr>
    </w:lvl>
  </w:abstractNum>
  <w:abstractNum w:abstractNumId="16" w15:restartNumberingAfterBreak="0">
    <w:nsid w:val="6DE00123"/>
    <w:multiLevelType w:val="multilevel"/>
    <w:tmpl w:val="31F886FA"/>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15:restartNumberingAfterBreak="0">
    <w:nsid w:val="79DF376E"/>
    <w:multiLevelType w:val="multilevel"/>
    <w:tmpl w:val="BAD63EE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3"/>
  </w:num>
  <w:num w:numId="2">
    <w:abstractNumId w:val="3"/>
  </w:num>
  <w:num w:numId="3">
    <w:abstractNumId w:val="5"/>
  </w:num>
  <w:num w:numId="4">
    <w:abstractNumId w:val="2"/>
  </w:num>
  <w:num w:numId="5">
    <w:abstractNumId w:val="6"/>
  </w:num>
  <w:num w:numId="6">
    <w:abstractNumId w:val="15"/>
  </w:num>
  <w:num w:numId="7">
    <w:abstractNumId w:val="10"/>
  </w:num>
  <w:num w:numId="8">
    <w:abstractNumId w:val="9"/>
  </w:num>
  <w:num w:numId="9">
    <w:abstractNumId w:val="16"/>
  </w:num>
  <w:num w:numId="10">
    <w:abstractNumId w:val="17"/>
  </w:num>
  <w:num w:numId="11">
    <w:abstractNumId w:val="11"/>
  </w:num>
  <w:num w:numId="12">
    <w:abstractNumId w:val="4"/>
  </w:num>
  <w:num w:numId="13">
    <w:abstractNumId w:val="7"/>
  </w:num>
  <w:num w:numId="14">
    <w:abstractNumId w:val="0"/>
  </w:num>
  <w:num w:numId="15">
    <w:abstractNumId w:val="1"/>
  </w:num>
  <w:num w:numId="16">
    <w:abstractNumId w:val="14"/>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2ECC"/>
    <w:rsid w:val="000C778B"/>
    <w:rsid w:val="001F30F0"/>
    <w:rsid w:val="004B2ECC"/>
    <w:rsid w:val="005B59C3"/>
    <w:rsid w:val="007912FE"/>
    <w:rsid w:val="007F5EF3"/>
    <w:rsid w:val="00AB3441"/>
    <w:rsid w:val="00CC40B4"/>
    <w:rsid w:val="00EF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D91F"/>
  <w15:docId w15:val="{B7A5B4FE-100F-465A-B879-D060B51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98D"/>
    <w:rPr>
      <w:sz w:val="28"/>
      <w:szCs w:val="24"/>
      <w:lang w:eastAsia="ru-RU"/>
    </w:rPr>
  </w:style>
  <w:style w:type="paragraph" w:styleId="1">
    <w:name w:val="heading 1"/>
    <w:basedOn w:val="a"/>
    <w:next w:val="a"/>
    <w:link w:val="10"/>
    <w:qFormat/>
    <w:rsid w:val="004B2ECC"/>
    <w:pPr>
      <w:keepNext/>
      <w:spacing w:before="240" w:after="60"/>
      <w:outlineLvl w:val="0"/>
    </w:pPr>
    <w:rPr>
      <w:rFonts w:ascii="Cambria" w:hAnsi="Cambria"/>
      <w:b/>
      <w:bCs/>
      <w:sz w:val="32"/>
      <w:szCs w:val="32"/>
      <w:lang w:val="en-US" w:eastAsia="en-US"/>
    </w:rPr>
  </w:style>
  <w:style w:type="paragraph" w:styleId="3">
    <w:name w:val="heading 3"/>
    <w:basedOn w:val="a"/>
    <w:link w:val="30"/>
    <w:qFormat/>
    <w:rsid w:val="004B2ECC"/>
    <w:pPr>
      <w:spacing w:before="100" w:beforeAutospacing="1" w:after="100" w:afterAutospacing="1"/>
      <w:outlineLvl w:val="2"/>
    </w:pPr>
    <w:rPr>
      <w:rFonts w:eastAsia="Calibri"/>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4B2ECC"/>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4B2ECC"/>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4B2ECC"/>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4B2ECC"/>
    <w:rPr>
      <w:rFonts w:ascii="Arial" w:eastAsia="Arial" w:hAnsi="Arial" w:cs="Arial"/>
      <w:sz w:val="34"/>
    </w:rPr>
  </w:style>
  <w:style w:type="paragraph" w:customStyle="1" w:styleId="31">
    <w:name w:val="Заголовок 31"/>
    <w:basedOn w:val="a"/>
    <w:next w:val="a"/>
    <w:link w:val="Heading3Char"/>
    <w:uiPriority w:val="9"/>
    <w:unhideWhenUsed/>
    <w:qFormat/>
    <w:rsid w:val="004B2ECC"/>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4B2ECC"/>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4B2ECC"/>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4B2ECC"/>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4B2ECC"/>
    <w:pPr>
      <w:keepNext/>
      <w:keepLines/>
      <w:spacing w:before="320" w:after="200"/>
      <w:outlineLvl w:val="4"/>
    </w:pPr>
    <w:rPr>
      <w:rFonts w:ascii="Arial" w:eastAsia="Arial" w:hAnsi="Arial" w:cs="Arial"/>
      <w:b/>
      <w:bCs/>
      <w:sz w:val="24"/>
    </w:rPr>
  </w:style>
  <w:style w:type="character" w:customStyle="1" w:styleId="Heading5Char">
    <w:name w:val="Heading 5 Char"/>
    <w:link w:val="51"/>
    <w:uiPriority w:val="9"/>
    <w:rsid w:val="004B2ECC"/>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4B2ECC"/>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4B2ECC"/>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4B2ECC"/>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4B2ECC"/>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4B2ECC"/>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4B2ECC"/>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4B2ECC"/>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4B2ECC"/>
    <w:rPr>
      <w:rFonts w:ascii="Arial" w:eastAsia="Arial" w:hAnsi="Arial" w:cs="Arial"/>
      <w:i/>
      <w:iCs/>
      <w:sz w:val="21"/>
      <w:szCs w:val="21"/>
    </w:rPr>
  </w:style>
  <w:style w:type="paragraph" w:styleId="a3">
    <w:name w:val="No Spacing"/>
    <w:uiPriority w:val="1"/>
    <w:qFormat/>
    <w:rsid w:val="004B2ECC"/>
    <w:rPr>
      <w:rFonts w:ascii="Calibri" w:hAnsi="Calibri"/>
      <w:sz w:val="22"/>
      <w:szCs w:val="22"/>
      <w:lang w:eastAsia="ru-RU"/>
    </w:rPr>
  </w:style>
  <w:style w:type="paragraph" w:styleId="a4">
    <w:name w:val="Title"/>
    <w:basedOn w:val="a"/>
    <w:next w:val="a"/>
    <w:link w:val="a5"/>
    <w:uiPriority w:val="10"/>
    <w:qFormat/>
    <w:rsid w:val="004B2ECC"/>
    <w:pPr>
      <w:spacing w:before="300" w:after="200"/>
      <w:contextualSpacing/>
    </w:pPr>
    <w:rPr>
      <w:sz w:val="48"/>
      <w:szCs w:val="48"/>
    </w:rPr>
  </w:style>
  <w:style w:type="character" w:customStyle="1" w:styleId="a5">
    <w:name w:val="Заголовок Знак"/>
    <w:link w:val="a4"/>
    <w:uiPriority w:val="10"/>
    <w:rsid w:val="004B2ECC"/>
    <w:rPr>
      <w:sz w:val="48"/>
      <w:szCs w:val="48"/>
    </w:rPr>
  </w:style>
  <w:style w:type="paragraph" w:styleId="a6">
    <w:name w:val="Subtitle"/>
    <w:basedOn w:val="a"/>
    <w:next w:val="a"/>
    <w:link w:val="a7"/>
    <w:uiPriority w:val="11"/>
    <w:qFormat/>
    <w:rsid w:val="004B2ECC"/>
    <w:pPr>
      <w:spacing w:before="200" w:after="200"/>
    </w:pPr>
    <w:rPr>
      <w:sz w:val="24"/>
    </w:rPr>
  </w:style>
  <w:style w:type="character" w:customStyle="1" w:styleId="a7">
    <w:name w:val="Подзаголовок Знак"/>
    <w:link w:val="a6"/>
    <w:uiPriority w:val="11"/>
    <w:rsid w:val="004B2ECC"/>
    <w:rPr>
      <w:sz w:val="24"/>
      <w:szCs w:val="24"/>
    </w:rPr>
  </w:style>
  <w:style w:type="paragraph" w:styleId="2">
    <w:name w:val="Quote"/>
    <w:basedOn w:val="a"/>
    <w:next w:val="a"/>
    <w:link w:val="20"/>
    <w:uiPriority w:val="29"/>
    <w:qFormat/>
    <w:rsid w:val="004B2ECC"/>
    <w:pPr>
      <w:ind w:left="720" w:right="720"/>
    </w:pPr>
    <w:rPr>
      <w:i/>
    </w:rPr>
  </w:style>
  <w:style w:type="character" w:customStyle="1" w:styleId="20">
    <w:name w:val="Цитата 2 Знак"/>
    <w:link w:val="2"/>
    <w:uiPriority w:val="29"/>
    <w:rsid w:val="004B2ECC"/>
    <w:rPr>
      <w:i/>
    </w:rPr>
  </w:style>
  <w:style w:type="paragraph" w:styleId="a8">
    <w:name w:val="Intense Quote"/>
    <w:basedOn w:val="a"/>
    <w:next w:val="a"/>
    <w:link w:val="a9"/>
    <w:uiPriority w:val="30"/>
    <w:qFormat/>
    <w:rsid w:val="004B2EC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B2ECC"/>
    <w:rPr>
      <w:i/>
    </w:rPr>
  </w:style>
  <w:style w:type="paragraph" w:customStyle="1" w:styleId="12">
    <w:name w:val="Верхний колонтитул1"/>
    <w:basedOn w:val="a"/>
    <w:link w:val="HeaderChar"/>
    <w:uiPriority w:val="99"/>
    <w:unhideWhenUsed/>
    <w:rsid w:val="004B2ECC"/>
    <w:pPr>
      <w:tabs>
        <w:tab w:val="center" w:pos="7143"/>
        <w:tab w:val="right" w:pos="14287"/>
      </w:tabs>
    </w:pPr>
  </w:style>
  <w:style w:type="character" w:customStyle="1" w:styleId="HeaderChar">
    <w:name w:val="Header Char"/>
    <w:link w:val="12"/>
    <w:uiPriority w:val="99"/>
    <w:rsid w:val="004B2ECC"/>
  </w:style>
  <w:style w:type="paragraph" w:customStyle="1" w:styleId="13">
    <w:name w:val="Нижний колонтитул1"/>
    <w:basedOn w:val="a"/>
    <w:link w:val="CaptionChar"/>
    <w:uiPriority w:val="99"/>
    <w:unhideWhenUsed/>
    <w:rsid w:val="004B2ECC"/>
    <w:pPr>
      <w:tabs>
        <w:tab w:val="center" w:pos="7143"/>
        <w:tab w:val="right" w:pos="14287"/>
      </w:tabs>
    </w:pPr>
  </w:style>
  <w:style w:type="character" w:customStyle="1" w:styleId="FooterChar">
    <w:name w:val="Footer Char"/>
    <w:uiPriority w:val="99"/>
    <w:rsid w:val="004B2ECC"/>
  </w:style>
  <w:style w:type="paragraph" w:customStyle="1" w:styleId="14">
    <w:name w:val="Название объекта1"/>
    <w:basedOn w:val="a"/>
    <w:next w:val="a"/>
    <w:uiPriority w:val="35"/>
    <w:semiHidden/>
    <w:unhideWhenUsed/>
    <w:qFormat/>
    <w:rsid w:val="004B2ECC"/>
    <w:pPr>
      <w:spacing w:line="276" w:lineRule="auto"/>
    </w:pPr>
    <w:rPr>
      <w:b/>
      <w:bCs/>
      <w:color w:val="4F81BD" w:themeColor="accent1"/>
      <w:sz w:val="18"/>
      <w:szCs w:val="18"/>
    </w:rPr>
  </w:style>
  <w:style w:type="character" w:customStyle="1" w:styleId="CaptionChar">
    <w:name w:val="Caption Char"/>
    <w:link w:val="13"/>
    <w:uiPriority w:val="99"/>
    <w:rsid w:val="004B2ECC"/>
  </w:style>
  <w:style w:type="table" w:styleId="aa">
    <w:name w:val="Table Grid"/>
    <w:basedOn w:val="a1"/>
    <w:rsid w:val="004B2ECC"/>
    <w:tblPr/>
  </w:style>
  <w:style w:type="table" w:customStyle="1" w:styleId="TableGridLight">
    <w:name w:val="Table Grid Light"/>
    <w:uiPriority w:val="59"/>
    <w:rsid w:val="004B2EC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4B2EC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4B2ECC"/>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4B2ECC"/>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rsid w:val="004B2ECC"/>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rsid w:val="004B2ECC"/>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4B2ECC"/>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4B2EC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4B2EC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4B2EC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4B2EC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4B2EC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4B2EC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4B2EC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4B2EC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4B2EC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4B2EC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4B2EC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4B2EC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4B2EC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4B2EC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4B2EC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4B2EC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4B2EC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4B2EC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4B2EC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4B2EC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4B2ECC"/>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4B2EC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4B2EC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4B2EC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4B2EC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4B2EC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4B2EC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4B2E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4B2E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4B2E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4B2E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4B2E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4B2E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4B2E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4B2ECC"/>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4B2ECC"/>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4B2EC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4B2ECC"/>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4B2EC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4B2ECC"/>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4B2ECC"/>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4B2ECC"/>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4B2ECC"/>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4B2ECC"/>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4B2ECC"/>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4B2ECC"/>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4B2ECC"/>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4B2ECC"/>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4B2EC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4B2EC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4B2EC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4B2EC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4B2EC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4B2EC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4B2EC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4B2ECC"/>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4B2ECC"/>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4B2ECC"/>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4B2ECC"/>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4B2ECC"/>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4B2ECC"/>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4B2ECC"/>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4B2EC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4B2EC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4B2EC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4B2ECC"/>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4B2EC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4B2ECC"/>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4B2ECC"/>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4B2EC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4B2EC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4B2EC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4B2EC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4B2EC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4B2EC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4B2EC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4B2ECC"/>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4B2ECC"/>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4B2ECC"/>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4B2ECC"/>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4B2ECC"/>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4B2ECC"/>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4B2ECC"/>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4B2EC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4B2ECC"/>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4B2ECC"/>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4B2ECC"/>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4B2ECC"/>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4B2ECC"/>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4B2ECC"/>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4B2ECC"/>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4B2ECC"/>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4B2ECC"/>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4B2ECC"/>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4B2ECC"/>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4B2ECC"/>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4B2ECC"/>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4B2EC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4B2EC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4B2EC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4B2EC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4B2EC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4B2EC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4B2EC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4B2ECC"/>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4B2ECC"/>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4B2ECC"/>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4B2ECC"/>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4B2ECC"/>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4B2ECC"/>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4B2ECC"/>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4B2ECC"/>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4B2EC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4B2EC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4B2EC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4B2EC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4B2EC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4B2EC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rsid w:val="004B2ECC"/>
    <w:rPr>
      <w:color w:val="0000FF"/>
      <w:u w:val="single"/>
    </w:rPr>
  </w:style>
  <w:style w:type="paragraph" w:styleId="ac">
    <w:name w:val="footnote text"/>
    <w:basedOn w:val="a"/>
    <w:link w:val="ad"/>
    <w:uiPriority w:val="99"/>
    <w:semiHidden/>
    <w:unhideWhenUsed/>
    <w:rsid w:val="004B2ECC"/>
    <w:pPr>
      <w:spacing w:after="40"/>
    </w:pPr>
    <w:rPr>
      <w:sz w:val="18"/>
    </w:rPr>
  </w:style>
  <w:style w:type="character" w:customStyle="1" w:styleId="ad">
    <w:name w:val="Текст сноски Знак"/>
    <w:link w:val="ac"/>
    <w:uiPriority w:val="99"/>
    <w:rsid w:val="004B2ECC"/>
    <w:rPr>
      <w:sz w:val="18"/>
    </w:rPr>
  </w:style>
  <w:style w:type="character" w:styleId="ae">
    <w:name w:val="footnote reference"/>
    <w:uiPriority w:val="99"/>
    <w:unhideWhenUsed/>
    <w:rsid w:val="004B2ECC"/>
    <w:rPr>
      <w:vertAlign w:val="superscript"/>
    </w:rPr>
  </w:style>
  <w:style w:type="paragraph" w:styleId="af">
    <w:name w:val="endnote text"/>
    <w:basedOn w:val="a"/>
    <w:link w:val="af0"/>
    <w:uiPriority w:val="99"/>
    <w:semiHidden/>
    <w:unhideWhenUsed/>
    <w:rsid w:val="004B2ECC"/>
    <w:rPr>
      <w:sz w:val="20"/>
    </w:rPr>
  </w:style>
  <w:style w:type="character" w:customStyle="1" w:styleId="af0">
    <w:name w:val="Текст концевой сноски Знак"/>
    <w:link w:val="af"/>
    <w:uiPriority w:val="99"/>
    <w:rsid w:val="004B2ECC"/>
    <w:rPr>
      <w:sz w:val="20"/>
    </w:rPr>
  </w:style>
  <w:style w:type="character" w:styleId="af1">
    <w:name w:val="endnote reference"/>
    <w:uiPriority w:val="99"/>
    <w:semiHidden/>
    <w:unhideWhenUsed/>
    <w:rsid w:val="004B2ECC"/>
    <w:rPr>
      <w:vertAlign w:val="superscript"/>
    </w:rPr>
  </w:style>
  <w:style w:type="paragraph" w:styleId="15">
    <w:name w:val="toc 1"/>
    <w:basedOn w:val="a"/>
    <w:next w:val="a"/>
    <w:uiPriority w:val="39"/>
    <w:unhideWhenUsed/>
    <w:rsid w:val="004B2ECC"/>
    <w:pPr>
      <w:spacing w:after="57"/>
    </w:pPr>
  </w:style>
  <w:style w:type="paragraph" w:styleId="22">
    <w:name w:val="toc 2"/>
    <w:basedOn w:val="a"/>
    <w:next w:val="a"/>
    <w:uiPriority w:val="39"/>
    <w:unhideWhenUsed/>
    <w:rsid w:val="004B2ECC"/>
    <w:pPr>
      <w:spacing w:after="57"/>
      <w:ind w:left="283"/>
    </w:pPr>
  </w:style>
  <w:style w:type="paragraph" w:styleId="32">
    <w:name w:val="toc 3"/>
    <w:basedOn w:val="a"/>
    <w:next w:val="a"/>
    <w:uiPriority w:val="39"/>
    <w:unhideWhenUsed/>
    <w:rsid w:val="004B2ECC"/>
    <w:pPr>
      <w:spacing w:after="57"/>
      <w:ind w:left="567"/>
    </w:pPr>
  </w:style>
  <w:style w:type="paragraph" w:styleId="4">
    <w:name w:val="toc 4"/>
    <w:basedOn w:val="a"/>
    <w:next w:val="a"/>
    <w:uiPriority w:val="39"/>
    <w:unhideWhenUsed/>
    <w:rsid w:val="004B2ECC"/>
    <w:pPr>
      <w:spacing w:after="57"/>
      <w:ind w:left="850"/>
    </w:pPr>
  </w:style>
  <w:style w:type="paragraph" w:styleId="5">
    <w:name w:val="toc 5"/>
    <w:basedOn w:val="a"/>
    <w:next w:val="a"/>
    <w:uiPriority w:val="39"/>
    <w:unhideWhenUsed/>
    <w:rsid w:val="004B2ECC"/>
    <w:pPr>
      <w:spacing w:after="57"/>
      <w:ind w:left="1134"/>
    </w:pPr>
  </w:style>
  <w:style w:type="paragraph" w:styleId="6">
    <w:name w:val="toc 6"/>
    <w:basedOn w:val="a"/>
    <w:next w:val="a"/>
    <w:uiPriority w:val="39"/>
    <w:unhideWhenUsed/>
    <w:rsid w:val="004B2ECC"/>
    <w:pPr>
      <w:spacing w:after="57"/>
      <w:ind w:left="1417"/>
    </w:pPr>
  </w:style>
  <w:style w:type="paragraph" w:styleId="7">
    <w:name w:val="toc 7"/>
    <w:basedOn w:val="a"/>
    <w:next w:val="a"/>
    <w:uiPriority w:val="39"/>
    <w:unhideWhenUsed/>
    <w:rsid w:val="004B2ECC"/>
    <w:pPr>
      <w:spacing w:after="57"/>
      <w:ind w:left="1701"/>
    </w:pPr>
  </w:style>
  <w:style w:type="paragraph" w:styleId="8">
    <w:name w:val="toc 8"/>
    <w:basedOn w:val="a"/>
    <w:next w:val="a"/>
    <w:uiPriority w:val="39"/>
    <w:unhideWhenUsed/>
    <w:rsid w:val="004B2ECC"/>
    <w:pPr>
      <w:spacing w:after="57"/>
      <w:ind w:left="1984"/>
    </w:pPr>
  </w:style>
  <w:style w:type="paragraph" w:styleId="9">
    <w:name w:val="toc 9"/>
    <w:basedOn w:val="a"/>
    <w:next w:val="a"/>
    <w:uiPriority w:val="39"/>
    <w:unhideWhenUsed/>
    <w:rsid w:val="004B2ECC"/>
    <w:pPr>
      <w:spacing w:after="57"/>
      <w:ind w:left="2268"/>
    </w:pPr>
  </w:style>
  <w:style w:type="paragraph" w:styleId="af2">
    <w:name w:val="TOC Heading"/>
    <w:uiPriority w:val="39"/>
    <w:unhideWhenUsed/>
    <w:rsid w:val="004B2ECC"/>
  </w:style>
  <w:style w:type="paragraph" w:styleId="af3">
    <w:name w:val="table of figures"/>
    <w:basedOn w:val="a"/>
    <w:next w:val="a"/>
    <w:uiPriority w:val="99"/>
    <w:unhideWhenUsed/>
    <w:rsid w:val="004B2ECC"/>
  </w:style>
  <w:style w:type="character" w:customStyle="1" w:styleId="30">
    <w:name w:val="Заголовок 3 Знак"/>
    <w:link w:val="3"/>
    <w:rsid w:val="004B2ECC"/>
    <w:rPr>
      <w:rFonts w:eastAsia="Calibri"/>
      <w:b/>
      <w:bCs/>
      <w:sz w:val="27"/>
      <w:szCs w:val="27"/>
    </w:rPr>
  </w:style>
  <w:style w:type="paragraph" w:styleId="af4">
    <w:name w:val="List Paragraph"/>
    <w:basedOn w:val="a"/>
    <w:rsid w:val="004B2ECC"/>
    <w:pPr>
      <w:spacing w:after="160" w:line="259" w:lineRule="auto"/>
      <w:ind w:left="720"/>
      <w:contextualSpacing/>
    </w:pPr>
    <w:rPr>
      <w:rFonts w:ascii="Calibri" w:hAnsi="Calibri"/>
      <w:sz w:val="22"/>
      <w:szCs w:val="22"/>
      <w:lang w:eastAsia="en-US"/>
    </w:rPr>
  </w:style>
  <w:style w:type="character" w:styleId="af5">
    <w:name w:val="Strong"/>
    <w:qFormat/>
    <w:rsid w:val="004B2ECC"/>
    <w:rPr>
      <w:rFonts w:cs="Times New Roman"/>
      <w:b/>
      <w:bCs/>
    </w:rPr>
  </w:style>
  <w:style w:type="paragraph" w:styleId="af6">
    <w:name w:val="Normal (Web)"/>
    <w:basedOn w:val="a"/>
    <w:uiPriority w:val="99"/>
    <w:rsid w:val="004B2ECC"/>
    <w:pPr>
      <w:spacing w:before="100" w:beforeAutospacing="1" w:after="100" w:afterAutospacing="1"/>
    </w:pPr>
    <w:rPr>
      <w:rFonts w:eastAsia="Calibri"/>
      <w:sz w:val="24"/>
    </w:rPr>
  </w:style>
  <w:style w:type="character" w:customStyle="1" w:styleId="10">
    <w:name w:val="Заголовок 1 Знак"/>
    <w:link w:val="1"/>
    <w:rsid w:val="004B2ECC"/>
    <w:rPr>
      <w:rFonts w:ascii="Cambria" w:eastAsia="Times New Roman" w:hAnsi="Cambria" w:cs="Times New Roman"/>
      <w:b/>
      <w:bCs/>
      <w:sz w:val="32"/>
      <w:szCs w:val="32"/>
    </w:rPr>
  </w:style>
  <w:style w:type="paragraph" w:customStyle="1" w:styleId="af7">
    <w:name w:val="Таблицы (моноширинный)"/>
    <w:basedOn w:val="a"/>
    <w:next w:val="a"/>
    <w:rsid w:val="004B2ECC"/>
    <w:pPr>
      <w:widowControl w:val="0"/>
      <w:jc w:val="both"/>
    </w:pPr>
    <w:rPr>
      <w:rFonts w:ascii="Courier New" w:hAnsi="Courier New" w:cs="Courier New"/>
      <w:sz w:val="20"/>
      <w:szCs w:val="20"/>
      <w:lang w:eastAsia="ar-SA"/>
    </w:rPr>
  </w:style>
  <w:style w:type="paragraph" w:styleId="af8">
    <w:name w:val="Balloon Text"/>
    <w:basedOn w:val="a"/>
    <w:link w:val="af9"/>
    <w:rsid w:val="004B2ECC"/>
    <w:rPr>
      <w:rFonts w:ascii="Tahoma" w:hAnsi="Tahoma"/>
      <w:sz w:val="16"/>
      <w:szCs w:val="16"/>
      <w:lang w:val="en-US" w:eastAsia="en-US"/>
    </w:rPr>
  </w:style>
  <w:style w:type="character" w:customStyle="1" w:styleId="af9">
    <w:name w:val="Текст выноски Знак"/>
    <w:link w:val="af8"/>
    <w:rsid w:val="004B2ECC"/>
    <w:rPr>
      <w:rFonts w:ascii="Tahoma" w:hAnsi="Tahoma" w:cs="Tahoma"/>
      <w:sz w:val="16"/>
      <w:szCs w:val="16"/>
    </w:rPr>
  </w:style>
  <w:style w:type="character" w:customStyle="1" w:styleId="afa">
    <w:name w:val="Неразрешенное упоминание"/>
    <w:uiPriority w:val="99"/>
    <w:semiHidden/>
    <w:unhideWhenUsed/>
    <w:rsid w:val="004B2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fgigienic@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1290</Words>
  <Characters>7355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Информационное письмо</vt:lpstr>
    </vt:vector>
  </TitlesOfParts>
  <Company>MoBIL GROUP</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письмо</dc:title>
  <dc:creator>o.klepikov</dc:creator>
  <cp:lastModifiedBy>Пользователь Windows</cp:lastModifiedBy>
  <cp:revision>5</cp:revision>
  <dcterms:created xsi:type="dcterms:W3CDTF">2025-01-20T07:07:00Z</dcterms:created>
  <dcterms:modified xsi:type="dcterms:W3CDTF">2025-01-21T06:46:00Z</dcterms:modified>
  <cp:version>786432</cp:version>
</cp:coreProperties>
</file>