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32" w:rsidRPr="002B32AF" w:rsidRDefault="00311F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934223" w:rsidRPr="002B32AF" w:rsidTr="00934223">
        <w:trPr>
          <w:trHeight w:val="42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Васильева Людмила Валентиновна</w:t>
            </w:r>
          </w:p>
        </w:tc>
      </w:tr>
      <w:tr w:rsidR="00934223" w:rsidRPr="002B32AF" w:rsidTr="00934223">
        <w:trPr>
          <w:trHeight w:val="42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 Д.м.н., профессор, заведующая кафедрой</w:t>
            </w:r>
          </w:p>
        </w:tc>
      </w:tr>
      <w:tr w:rsidR="00934223" w:rsidRPr="002B32AF" w:rsidTr="00934223">
        <w:trPr>
          <w:trHeight w:val="42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 Кафедра пропедевтики внутренних болезней</w:t>
            </w:r>
          </w:p>
        </w:tc>
      </w:tr>
      <w:tr w:rsidR="00934223" w:rsidRPr="002B32AF" w:rsidTr="00934223">
        <w:trPr>
          <w:trHeight w:val="42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почта, </w:t>
            </w:r>
          </w:p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  <w:r w:rsidR="002B3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="002D202E" w:rsidRPr="002B32AF">
                <w:rPr>
                  <w:rStyle w:val="a3"/>
                  <w:rFonts w:ascii="Times New Roman" w:hAnsi="Times New Roman" w:cs="Times New Roman"/>
                  <w:color w:val="1B7EB1"/>
                  <w:sz w:val="24"/>
                  <w:szCs w:val="24"/>
                  <w:shd w:val="clear" w:color="auto" w:fill="FFFFFF"/>
                </w:rPr>
                <w:t>ludmilvasil@mail.ru</w:t>
              </w:r>
            </w:hyperlink>
            <w:r w:rsidR="002D202E"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34223" w:rsidRPr="002B32AF" w:rsidRDefault="002D202E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+7(473) 212-02-55 доп.*1091</w:t>
            </w:r>
          </w:p>
        </w:tc>
      </w:tr>
      <w:tr w:rsidR="00934223" w:rsidRPr="002B32AF" w:rsidTr="00934223">
        <w:trPr>
          <w:trHeight w:val="42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934223" w:rsidRPr="002B32AF" w:rsidTr="00934223">
        <w:trPr>
          <w:trHeight w:val="87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2D202E" w:rsidP="0093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Внутренние болезни, кардиология,</w:t>
            </w:r>
            <w:r w:rsidR="00E13BBD"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 ревматология:</w:t>
            </w: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диагностика, лечение, профилактика, прогнозирование, медикаментозные и немедикаментозные методы лечения</w:t>
            </w:r>
          </w:p>
        </w:tc>
      </w:tr>
      <w:tr w:rsidR="00934223" w:rsidRPr="002B32AF" w:rsidTr="00934223">
        <w:trPr>
          <w:trHeight w:val="87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2B32AF">
            <w:pPr>
              <w:ind w:left="26" w:firstLine="4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2B32AF" w:rsidRDefault="00E13BBD" w:rsidP="002B32AF">
            <w:pPr>
              <w:pStyle w:val="a4"/>
              <w:numPr>
                <w:ilvl w:val="0"/>
                <w:numId w:val="1"/>
              </w:numPr>
              <w:ind w:left="26" w:firstLine="4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инъекционной формы </w:t>
            </w:r>
            <w:proofErr w:type="spellStart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хондроитина</w:t>
            </w:r>
            <w:proofErr w:type="spellEnd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сульфата в комбинации с </w:t>
            </w:r>
            <w:proofErr w:type="gramStart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дозированной  физической</w:t>
            </w:r>
            <w:proofErr w:type="gramEnd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нагрузкой для лечения пациентов с остеоартритом суставов кистей / Васильева Л.В., Евстратова Е.Ф., Суслова Е.Ю. // Современная  ревматология. – 2020. –№ 14(3). – С. 79-83. – </w:t>
            </w:r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DOI</w:t>
            </w:r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10.14412/1996-7012-2020-3-79-83</w:t>
            </w:r>
          </w:p>
          <w:p w:rsidR="002B32AF" w:rsidRDefault="00A9556F" w:rsidP="002B32AF">
            <w:pPr>
              <w:pStyle w:val="a4"/>
              <w:numPr>
                <w:ilvl w:val="0"/>
                <w:numId w:val="1"/>
              </w:numPr>
              <w:ind w:left="26" w:firstLine="4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Возрастные аспекты качества жизни больных хронической сердечной недостаточностью с промежуточной фракцией выброса на фоне фармакотерапии / О. А. Осипова, Е. В. </w:t>
            </w:r>
            <w:proofErr w:type="spellStart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Гостева</w:t>
            </w:r>
            <w:proofErr w:type="spellEnd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 И. </w:t>
            </w:r>
            <w:proofErr w:type="spellStart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Жернакова</w:t>
            </w:r>
            <w:proofErr w:type="spellEnd"/>
            <w:r w:rsidRPr="002B3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[и др.] // Успехи геронтологии. – 2021. – Т. 34. – № 5. – С. 734-741. – DOI 10.34922/AE.2021.34.5.010.</w:t>
            </w:r>
          </w:p>
          <w:p w:rsidR="002B32AF" w:rsidRPr="002B32AF" w:rsidRDefault="00A9556F" w:rsidP="002B32AF">
            <w:pPr>
              <w:pStyle w:val="a4"/>
              <w:numPr>
                <w:ilvl w:val="0"/>
                <w:numId w:val="1"/>
              </w:numPr>
              <w:ind w:left="26" w:firstLine="4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артериальной гипертензии, метаболического синдрома с дефицитом витамина D у женщин / Л. В. Васильева, Ю. В. Татаринцева, Е. В. </w:t>
            </w:r>
            <w:proofErr w:type="spellStart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, С. Ю. Попов // Актуальные проблемы медицины. – 2020. – Т. 43. – № 4. – С. 549-559. – DOI 10.18413/2687-0940-2020-43-4-549-559</w:t>
            </w:r>
          </w:p>
          <w:p w:rsidR="002B32AF" w:rsidRPr="002B32AF" w:rsidRDefault="00A9556F" w:rsidP="002B32AF">
            <w:pPr>
              <w:pStyle w:val="a4"/>
              <w:numPr>
                <w:ilvl w:val="0"/>
                <w:numId w:val="1"/>
              </w:numPr>
              <w:ind w:left="26" w:firstLine="4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оценка влияния фармакотерапии на структурно-функциональные показатели сердца у больных хронической сердечной недостаточностью с промежуточной фракцией выброса с учетом </w:t>
            </w:r>
            <w:proofErr w:type="spellStart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коморбидной</w:t>
            </w:r>
            <w:proofErr w:type="spellEnd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 / Е. В. </w:t>
            </w:r>
            <w:proofErr w:type="spellStart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, Л. В. Васильева, О. А. Осипова [и др.] // Терапия. – 2021. – Т. 7. – № 1(43). – С. 39-46. – DOI 10.18565/therapy.2021.1.39-46</w:t>
            </w:r>
          </w:p>
          <w:p w:rsidR="00934223" w:rsidRPr="002B32AF" w:rsidRDefault="00A9556F" w:rsidP="002B32AF">
            <w:pPr>
              <w:pStyle w:val="a4"/>
              <w:numPr>
                <w:ilvl w:val="0"/>
                <w:numId w:val="1"/>
              </w:numPr>
              <w:ind w:left="26" w:firstLine="4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Роль генетических и метаболических нарушений при остеопорозе / Л. В. Васильева, Е. Н. </w:t>
            </w:r>
            <w:proofErr w:type="spellStart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Беззубцева</w:t>
            </w:r>
            <w:proofErr w:type="spellEnd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, Е. В. </w:t>
            </w:r>
            <w:proofErr w:type="spellStart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, Е. Ф. Евстратова // Медицинский вестник Юга России. – 2021. – Т. 12. – № 1. – С. 6-13. – DOI 10.21886/2219-8075-2021-12-1-6-13</w:t>
            </w:r>
          </w:p>
        </w:tc>
      </w:tr>
      <w:tr w:rsidR="00934223" w:rsidRPr="002B32AF" w:rsidTr="00934223">
        <w:trPr>
          <w:trHeight w:val="87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2B32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 (2018-2021):</w:t>
            </w:r>
          </w:p>
          <w:p w:rsidR="002B32AF" w:rsidRDefault="00A9556F" w:rsidP="002B32AF">
            <w:pPr>
              <w:pStyle w:val="a4"/>
              <w:numPr>
                <w:ilvl w:val="0"/>
                <w:numId w:val="2"/>
              </w:numPr>
              <w:ind w:left="2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Актуальные вопросы кардиологии в современных условиях / Л. В. Васильев, // Научно-практическая конференция "Инновационные технологии в современной медицине" в рамках 51-го межрегионального специализированного форума "Здравоохранение Черноземья" 11.03.21, Воронеж, РФ</w:t>
            </w:r>
          </w:p>
          <w:p w:rsidR="002B32AF" w:rsidRDefault="00A9556F" w:rsidP="002B32AF">
            <w:pPr>
              <w:pStyle w:val="a4"/>
              <w:numPr>
                <w:ilvl w:val="0"/>
                <w:numId w:val="2"/>
              </w:numPr>
              <w:ind w:left="2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 xml:space="preserve">ХСН. Современные аспекты диагностики и лечения. Роль метаболической терапии / Л. В. Васильева // </w:t>
            </w:r>
            <w:r w:rsidR="001E1809" w:rsidRPr="002B32AF">
              <w:rPr>
                <w:rFonts w:ascii="Times New Roman" w:hAnsi="Times New Roman" w:cs="Times New Roman"/>
                <w:sz w:val="24"/>
                <w:szCs w:val="24"/>
              </w:rPr>
              <w:t>Региональный конгресс РНМОТ, н</w:t>
            </w: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аучно-практическая конференция "Диалоги о терапии", 21.05.21, Воронеж, РФ</w:t>
            </w:r>
          </w:p>
          <w:p w:rsidR="00934223" w:rsidRPr="002B32AF" w:rsidRDefault="00A9556F" w:rsidP="002B32AF">
            <w:pPr>
              <w:pStyle w:val="a4"/>
              <w:numPr>
                <w:ilvl w:val="0"/>
                <w:numId w:val="2"/>
              </w:numPr>
              <w:ind w:left="26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Кардиологический больной в современных условиях / Л. В. Васильева // Научно-практическая конференция по кардиологии "Современные подходы к ведению кардиологических больных" в рамках 52-го межрегионального специализированного форума "Здравоохранение Черноземья - 2021", 07.10.21, Воронеж, РФ</w:t>
            </w:r>
          </w:p>
        </w:tc>
      </w:tr>
      <w:tr w:rsidR="00934223" w:rsidRPr="002B32AF" w:rsidTr="00934223">
        <w:trPr>
          <w:trHeight w:val="877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34223" w:rsidRPr="002B32AF" w:rsidRDefault="00934223" w:rsidP="002B3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Гранты (иное):</w:t>
            </w:r>
          </w:p>
          <w:p w:rsidR="00934223" w:rsidRPr="002B32AF" w:rsidRDefault="00934223" w:rsidP="002B3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34223" w:rsidRPr="002B32AF" w:rsidRDefault="00934223">
      <w:pPr>
        <w:rPr>
          <w:rFonts w:ascii="Times New Roman" w:hAnsi="Times New Roman" w:cs="Times New Roman"/>
          <w:sz w:val="24"/>
          <w:szCs w:val="24"/>
        </w:rPr>
      </w:pPr>
    </w:p>
    <w:sectPr w:rsidR="00934223" w:rsidRPr="002B32AF" w:rsidSect="0093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370E"/>
    <w:multiLevelType w:val="hybridMultilevel"/>
    <w:tmpl w:val="6F60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3D60"/>
    <w:multiLevelType w:val="hybridMultilevel"/>
    <w:tmpl w:val="92BC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9B"/>
    <w:rsid w:val="00165164"/>
    <w:rsid w:val="001E1809"/>
    <w:rsid w:val="002B32AF"/>
    <w:rsid w:val="002D202E"/>
    <w:rsid w:val="00311F32"/>
    <w:rsid w:val="00497880"/>
    <w:rsid w:val="00934223"/>
    <w:rsid w:val="009E6F9B"/>
    <w:rsid w:val="00A9556F"/>
    <w:rsid w:val="00E1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AEBA"/>
  <w15:chartTrackingRefBased/>
  <w15:docId w15:val="{D59F1FFE-3786-465B-A280-114A0DDA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0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milvasi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hp_user</cp:lastModifiedBy>
  <cp:revision>8</cp:revision>
  <dcterms:created xsi:type="dcterms:W3CDTF">2022-02-07T07:00:00Z</dcterms:created>
  <dcterms:modified xsi:type="dcterms:W3CDTF">2022-02-10T14:56:00Z</dcterms:modified>
</cp:coreProperties>
</file>