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106"/>
        <w:gridCol w:w="5500"/>
      </w:tblGrid>
      <w:tr w:rsidR="006E79A3" w:rsidRPr="00C46EDE" w:rsidTr="00154EDD">
        <w:tc>
          <w:tcPr>
            <w:tcW w:w="4106" w:type="dxa"/>
          </w:tcPr>
          <w:p w:rsidR="006E79A3" w:rsidRPr="00E22307" w:rsidRDefault="006E79A3" w:rsidP="00154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54EDD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5500" w:type="dxa"/>
          </w:tcPr>
          <w:p w:rsidR="006E79A3" w:rsidRPr="00154EDD" w:rsidRDefault="004C0607" w:rsidP="00447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DD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154EDD" w:rsidRPr="00154EDD">
              <w:rPr>
                <w:rFonts w:ascii="Times New Roman" w:hAnsi="Times New Roman" w:cs="Times New Roman"/>
                <w:b/>
                <w:sz w:val="24"/>
                <w:szCs w:val="24"/>
              </w:rPr>
              <w:t>данов Александр Иванович</w:t>
            </w:r>
          </w:p>
        </w:tc>
      </w:tr>
      <w:tr w:rsidR="006E79A3" w:rsidRPr="00C46EDE" w:rsidTr="00154EDD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500" w:type="dxa"/>
          </w:tcPr>
          <w:p w:rsidR="006E79A3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Д.м.н., профессор, профессор</w:t>
            </w:r>
          </w:p>
        </w:tc>
      </w:tr>
      <w:tr w:rsidR="006E79A3" w:rsidRPr="00C46EDE" w:rsidTr="00154EDD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500" w:type="dxa"/>
          </w:tcPr>
          <w:p w:rsidR="006E79A3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специализированных хирургических дисциплин</w:t>
            </w:r>
          </w:p>
        </w:tc>
      </w:tr>
      <w:tr w:rsidR="006E79A3" w:rsidRPr="00C46EDE" w:rsidTr="00154EDD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500" w:type="dxa"/>
          </w:tcPr>
          <w:p w:rsidR="006E79A3" w:rsidRPr="004C06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alexzhdanov23@rambler.ru</w:t>
            </w:r>
          </w:p>
        </w:tc>
      </w:tr>
      <w:tr w:rsidR="006E79A3" w:rsidRPr="00C46EDE" w:rsidTr="00154EDD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500" w:type="dxa"/>
          </w:tcPr>
          <w:p w:rsidR="006E79A3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89204344232</w:t>
            </w:r>
          </w:p>
        </w:tc>
      </w:tr>
      <w:tr w:rsidR="006E79A3" w:rsidRPr="00C46EDE" w:rsidTr="00154EDD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="00297D41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иностранными </w:t>
            </w: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языками</w:t>
            </w:r>
          </w:p>
        </w:tc>
        <w:tc>
          <w:tcPr>
            <w:tcW w:w="5500" w:type="dxa"/>
          </w:tcPr>
          <w:p w:rsidR="006E79A3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</w:tr>
      <w:tr w:rsidR="006E79A3" w:rsidRPr="00C46EDE" w:rsidTr="00154EDD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500" w:type="dxa"/>
          </w:tcPr>
          <w:p w:rsidR="004C06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Аневризмы аорты и магистральных сосудов.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Острый панкреатит и ЖКБ.</w:t>
            </w:r>
          </w:p>
          <w:p w:rsidR="004C0607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поджелудочной железы</w:t>
            </w:r>
          </w:p>
        </w:tc>
      </w:tr>
      <w:tr w:rsidR="006E79A3" w:rsidRPr="00C46EDE" w:rsidTr="00154EDD">
        <w:tc>
          <w:tcPr>
            <w:tcW w:w="9606" w:type="dxa"/>
            <w:gridSpan w:val="2"/>
          </w:tcPr>
          <w:p w:rsidR="006E79A3" w:rsidRPr="00154EDD" w:rsidRDefault="006E79A3" w:rsidP="00297D41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EDD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(2018-2021):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  <w:lang w:eastAsia="en-US"/>
              </w:rPr>
            </w:pPr>
            <w:hyperlink r:id="rId7" w:history="1">
              <w:r w:rsidR="00B64C19" w:rsidRPr="00B64C19">
                <w:rPr>
                  <w:szCs w:val="24"/>
                </w:rPr>
                <w:t>Операции по поводу аневризм брюшного отдела аорты - резекция с последующим протезированием и эндопротезирование: сравнительный анализ осложнений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 / Иванов А.А., Жданов А.И., Шевелин М.С., Брежнев А.С. / </w:t>
            </w:r>
            <w:hyperlink r:id="rId8" w:history="1">
              <w:r w:rsidR="00B64C19" w:rsidRPr="00B64C19">
                <w:rPr>
                  <w:szCs w:val="24"/>
                </w:rPr>
                <w:t>Системный анализ и управление в биомедицинских системах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. - 2020. - Т. 19. - </w:t>
            </w:r>
            <w:hyperlink r:id="rId9" w:history="1">
              <w:r w:rsidR="00B64C19" w:rsidRPr="00B64C19">
                <w:rPr>
                  <w:szCs w:val="24"/>
                </w:rPr>
                <w:t>№ 2</w:t>
              </w:r>
            </w:hyperlink>
            <w:r w:rsidR="00B64C19" w:rsidRPr="00B64C19">
              <w:rPr>
                <w:szCs w:val="24"/>
                <w:lang w:eastAsia="en-US"/>
              </w:rPr>
              <w:t>. - С. 43-49. (РИНЦ, ВАК,  и.ф.  0,460)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  <w:lang w:eastAsia="en-US"/>
              </w:rPr>
            </w:pPr>
            <w:hyperlink r:id="rId10" w:history="1">
              <w:r w:rsidR="00B64C19" w:rsidRPr="00B64C19">
                <w:rPr>
                  <w:szCs w:val="24"/>
                </w:rPr>
                <w:t>Совершенствование профилактики тромботических осложнений после операций эндопротезирования брюшного отдела аорты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 / Жданов А.И., Иванов А.А., Шевелин М.С., Брежнев А.С. / </w:t>
            </w:r>
            <w:hyperlink r:id="rId11" w:history="1">
              <w:r w:rsidR="00B64C19" w:rsidRPr="00B64C19">
                <w:rPr>
                  <w:szCs w:val="24"/>
                </w:rPr>
                <w:t>Системный анализ и управление в биомедицинских системах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. - 2020. - Т. 19. - </w:t>
            </w:r>
            <w:hyperlink r:id="rId12" w:history="1">
              <w:r w:rsidR="00B64C19" w:rsidRPr="00B64C19">
                <w:rPr>
                  <w:szCs w:val="24"/>
                </w:rPr>
                <w:t>№ 3</w:t>
              </w:r>
            </w:hyperlink>
            <w:r w:rsidR="00B64C19" w:rsidRPr="00B64C19">
              <w:rPr>
                <w:szCs w:val="24"/>
                <w:lang w:eastAsia="en-US"/>
              </w:rPr>
              <w:t>. - С. 64-70. (РИНЦ, ВАК,  и.ф.  0,460)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  <w:lang w:eastAsia="en-US"/>
              </w:rPr>
            </w:pPr>
            <w:hyperlink r:id="rId13" w:history="1">
              <w:r w:rsidR="00B64C19" w:rsidRPr="00B64C19">
                <w:rPr>
                  <w:szCs w:val="24"/>
                </w:rPr>
                <w:t>Новый способ оперативного лечения синдрома Бурхаве и его экспериментально</w:t>
              </w:r>
              <w:bookmarkStart w:id="0" w:name="_GoBack"/>
              <w:bookmarkEnd w:id="0"/>
              <w:r w:rsidR="00B64C19" w:rsidRPr="00B64C19">
                <w:rPr>
                  <w:szCs w:val="24"/>
                </w:rPr>
                <w:t>е обоснование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 / Булынин В.В., Райхан М.А., Пархисенко Ю.А., Жданов А.И., Юргелас И.В., Черных А.В. / </w:t>
            </w:r>
            <w:hyperlink r:id="rId14" w:history="1">
              <w:r w:rsidR="00B64C19" w:rsidRPr="00B64C19">
                <w:rPr>
                  <w:szCs w:val="24"/>
                </w:rPr>
                <w:t>Вестник хирургической гастроэнтерологии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. - 2018. - </w:t>
            </w:r>
            <w:hyperlink r:id="rId15" w:history="1">
              <w:r w:rsidR="00B64C19" w:rsidRPr="00B64C19">
                <w:rPr>
                  <w:szCs w:val="24"/>
                </w:rPr>
                <w:t>№ 1</w:t>
              </w:r>
            </w:hyperlink>
            <w:r w:rsidR="00B64C19" w:rsidRPr="00B64C19">
              <w:rPr>
                <w:szCs w:val="24"/>
                <w:lang w:eastAsia="en-US"/>
              </w:rPr>
              <w:t>. - С. 5. (РИНЦ, ВАК,  и.ф. нет)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  <w:lang w:eastAsia="en-US"/>
              </w:rPr>
            </w:pPr>
            <w:hyperlink r:id="rId16" w:history="1">
              <w:r w:rsidR="00B64C19" w:rsidRPr="00B64C19">
                <w:rPr>
                  <w:szCs w:val="24"/>
                </w:rPr>
                <w:t>Современные подходы к хирургическому лечению послеоперационного стерномедиастинита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 / Павлюченко С.В., Жданов А.И., Попов К.В. / </w:t>
            </w:r>
            <w:hyperlink r:id="rId17" w:history="1">
              <w:r w:rsidR="00B64C19" w:rsidRPr="00B64C19">
                <w:rPr>
                  <w:szCs w:val="24"/>
                </w:rPr>
                <w:t>Грудная и сердечно-сосудистая хирургия</w:t>
              </w:r>
            </w:hyperlink>
            <w:r w:rsidR="00B64C19" w:rsidRPr="00B64C19">
              <w:rPr>
                <w:szCs w:val="24"/>
                <w:lang w:eastAsia="en-US"/>
              </w:rPr>
              <w:t>. 2019. Т. 61. </w:t>
            </w:r>
            <w:hyperlink r:id="rId18" w:history="1">
              <w:r w:rsidR="00B64C19" w:rsidRPr="00B64C19">
                <w:rPr>
                  <w:szCs w:val="24"/>
                </w:rPr>
                <w:t>№ 4</w:t>
              </w:r>
            </w:hyperlink>
            <w:r w:rsidR="00B64C19" w:rsidRPr="00B64C19">
              <w:rPr>
                <w:szCs w:val="24"/>
                <w:lang w:eastAsia="en-US"/>
              </w:rPr>
              <w:t>. С. 299-308. (РИНЦ, ВАК,  и.ф. нет)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  <w:lang w:eastAsia="en-US"/>
              </w:rPr>
            </w:pPr>
            <w:hyperlink r:id="rId19" w:history="1">
              <w:r w:rsidR="00B64C19" w:rsidRPr="00B64C19">
                <w:rPr>
                  <w:szCs w:val="24"/>
                </w:rPr>
                <w:t>Состояние профессионально-личностной рефлексии обучающихся высшей медицинской школы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 / Жданов А.И., Юргелас И.В., Копытина О.С., Фролов Р.Н., Юргелас Ю.Н., Алимкина Ю.Н. / </w:t>
            </w:r>
            <w:hyperlink r:id="rId20" w:history="1">
              <w:r w:rsidR="00B64C19" w:rsidRPr="00B64C19">
                <w:rPr>
                  <w:szCs w:val="24"/>
                </w:rPr>
                <w:t>Известия Юго-Западного государственного университета. Серия: Лингвистика и педагогика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. - 2019. - Т. 9. - </w:t>
            </w:r>
            <w:hyperlink r:id="rId21" w:history="1">
              <w:r w:rsidR="00B64C19" w:rsidRPr="00B64C19">
                <w:rPr>
                  <w:szCs w:val="24"/>
                </w:rPr>
                <w:t>№ 4 (33)</w:t>
              </w:r>
            </w:hyperlink>
            <w:r w:rsidR="00B64C19" w:rsidRPr="00B64C19">
              <w:rPr>
                <w:szCs w:val="24"/>
                <w:lang w:eastAsia="en-US"/>
              </w:rPr>
              <w:t>. - С. 146-157. (РИНЦ, ВАК,  и.ф. нет)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  <w:lang w:eastAsia="en-US"/>
              </w:rPr>
            </w:pPr>
            <w:hyperlink r:id="rId22" w:history="1">
              <w:r w:rsidR="00B64C19" w:rsidRPr="00B64C19">
                <w:rPr>
                  <w:szCs w:val="24"/>
                </w:rPr>
                <w:t>Предикторы неврологического дефицита при гемодинамически значимых стенозах сонных и позвоночных артерий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 / Бабаян Г.Б., Зорин Р.А., Пшенников А.С., Сучков И.А., Юдин В.А., Жаднов В.А., Егоров А.А., Жданов А.И. / </w:t>
            </w:r>
            <w:hyperlink r:id="rId23" w:history="1">
              <w:r w:rsidR="00B64C19" w:rsidRPr="00B64C19">
                <w:rPr>
                  <w:szCs w:val="24"/>
                </w:rPr>
                <w:t>Наука молодых (Eruditio Juvenium)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. - 2019. - Т. 7. - </w:t>
            </w:r>
            <w:hyperlink r:id="rId24" w:history="1">
              <w:r w:rsidR="00B64C19" w:rsidRPr="00B64C19">
                <w:rPr>
                  <w:szCs w:val="24"/>
                </w:rPr>
                <w:t>№ 4</w:t>
              </w:r>
            </w:hyperlink>
            <w:r w:rsidR="00B64C19" w:rsidRPr="00B64C19">
              <w:rPr>
                <w:szCs w:val="24"/>
                <w:lang w:eastAsia="en-US"/>
              </w:rPr>
              <w:t>. - С. 533-540. (ВАК,  и.ф. нет)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  <w:lang w:eastAsia="en-US"/>
              </w:rPr>
            </w:pPr>
            <w:hyperlink r:id="rId25" w:history="1">
              <w:r w:rsidR="00B64C19" w:rsidRPr="00B64C19">
                <w:rPr>
                  <w:szCs w:val="24"/>
                </w:rPr>
                <w:t>Нормативно-правовое, документационное и техническое обеспечение аттестационной системы как фундамент объективизированного контроля над образовательным процессом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 / Жданов А.И., Юргелас И.В., Корж Е.В., Юргелас Ю.Н., Фролов Р.Н., Алимкина Ю.Н. / </w:t>
            </w:r>
            <w:hyperlink r:id="rId26" w:history="1">
              <w:r w:rsidR="00B64C19" w:rsidRPr="00B64C19">
                <w:rPr>
                  <w:szCs w:val="24"/>
                </w:rPr>
                <w:t>Современные наукоемкие технологии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. - 2018. - </w:t>
            </w:r>
            <w:hyperlink r:id="rId27" w:history="1">
              <w:r w:rsidR="00B64C19" w:rsidRPr="00B64C19">
                <w:rPr>
                  <w:szCs w:val="24"/>
                </w:rPr>
                <w:t>№ 10</w:t>
              </w:r>
            </w:hyperlink>
            <w:r w:rsidR="00B64C19" w:rsidRPr="00B64C19">
              <w:rPr>
                <w:szCs w:val="24"/>
                <w:lang w:eastAsia="en-US"/>
              </w:rPr>
              <w:t>. - С. 186-195. (РИНЦ, ВАК,  и.ф. нет)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  <w:lang w:eastAsia="en-US"/>
              </w:rPr>
            </w:pPr>
            <w:hyperlink r:id="rId28" w:history="1">
              <w:r w:rsidR="00B64C19" w:rsidRPr="00B64C19">
                <w:rPr>
                  <w:szCs w:val="24"/>
                </w:rPr>
                <w:t>Иммуногистохимический анализ содержания коллагена-i и коллагена-iii в тканях клапанов сердца при различных формах инфекционного эндокардита: роль фонового состояния или влияние инфекции?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 / Грязнов Д.В., Ковалев С.А., Жданов А.И., Воронцова З.А., Лавренов А.Л., Першин Е.В., Золотарева С.Н., Киншов А.Н., Некрасова Н.В. / </w:t>
            </w:r>
            <w:hyperlink r:id="rId29" w:history="1">
              <w:r w:rsidR="00B64C19" w:rsidRPr="00B64C19">
                <w:rPr>
                  <w:szCs w:val="24"/>
                </w:rPr>
                <w:t>Креативная кардиология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. - 2018. - Т. 12. - </w:t>
            </w:r>
            <w:hyperlink r:id="rId30" w:history="1">
              <w:r w:rsidR="00B64C19" w:rsidRPr="00B64C19">
                <w:rPr>
                  <w:szCs w:val="24"/>
                </w:rPr>
                <w:t>№ 2</w:t>
              </w:r>
            </w:hyperlink>
            <w:r w:rsidR="00B64C19" w:rsidRPr="00B64C19">
              <w:rPr>
                <w:szCs w:val="24"/>
                <w:lang w:eastAsia="en-US"/>
              </w:rPr>
              <w:t>. - С. 100-119. (РИНЦ, ВАК,  и.ф. нет).</w:t>
            </w:r>
          </w:p>
          <w:p w:rsidR="006E79A3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</w:rPr>
            </w:pPr>
            <w:hyperlink r:id="rId31" w:history="1">
              <w:r w:rsidR="00B64C19" w:rsidRPr="00B64C19">
                <w:rPr>
                  <w:szCs w:val="24"/>
                </w:rPr>
                <w:t>Новый способ оперативного лечения синдрома Бурхаве и его экспериментальное обоснование</w:t>
              </w:r>
            </w:hyperlink>
            <w:r w:rsidR="00B64C19" w:rsidRPr="00B64C19">
              <w:rPr>
                <w:szCs w:val="24"/>
                <w:lang w:eastAsia="en-US"/>
              </w:rPr>
              <w:t xml:space="preserve"> / Райхан М.А., Булынин В.В., Жданов А.И., Пархисенко Ю.А., Лейбович Б.Е. / </w:t>
            </w:r>
            <w:hyperlink r:id="rId32" w:history="1">
              <w:r w:rsidR="00B64C19" w:rsidRPr="00B64C19">
                <w:rPr>
                  <w:szCs w:val="24"/>
                </w:rPr>
                <w:t>Вестник экспериментальной и клинической хирургии</w:t>
              </w:r>
            </w:hyperlink>
            <w:r w:rsidR="00B64C19" w:rsidRPr="00B64C19">
              <w:rPr>
                <w:szCs w:val="24"/>
              </w:rPr>
              <w:t xml:space="preserve">. - 2018. - Т. 11. - </w:t>
            </w:r>
            <w:hyperlink r:id="rId33" w:history="1">
              <w:r w:rsidR="00B64C19" w:rsidRPr="00B64C19">
                <w:rPr>
                  <w:szCs w:val="24"/>
                </w:rPr>
                <w:t>№ 3</w:t>
              </w:r>
            </w:hyperlink>
            <w:r w:rsidR="00B64C19" w:rsidRPr="00B64C19">
              <w:rPr>
                <w:szCs w:val="24"/>
              </w:rPr>
              <w:t>. - С.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</w:rPr>
            </w:pPr>
            <w:hyperlink r:id="rId34" w:history="1">
              <w:r w:rsidR="00B64C19" w:rsidRPr="00B64C19">
                <w:rPr>
                  <w:szCs w:val="24"/>
                </w:rPr>
                <w:t>С</w:t>
              </w:r>
              <w:r w:rsidR="00B64C19" w:rsidRPr="00154EDD">
                <w:rPr>
                  <w:szCs w:val="24"/>
                  <w:lang w:val="en-US"/>
                </w:rPr>
                <w:t>omparative evaluation of various approaches for surgical treatment of spontaneous esophageal rupture</w:t>
              </w:r>
            </w:hyperlink>
            <w:r w:rsidR="00B64C19" w:rsidRPr="00154EDD">
              <w:rPr>
                <w:szCs w:val="24"/>
                <w:lang w:val="en-US"/>
              </w:rPr>
              <w:t xml:space="preserve"> / Gorelik S.G., Zacharov O.V., Bulynin V.V., Zhdanov A.I., </w:t>
            </w:r>
            <w:r w:rsidR="00B64C19" w:rsidRPr="00154EDD">
              <w:rPr>
                <w:szCs w:val="24"/>
                <w:lang w:val="en-US"/>
              </w:rPr>
              <w:lastRenderedPageBreak/>
              <w:t>Parkhisenko Y.A. /</w:t>
            </w:r>
            <w:r w:rsidR="00B64C19" w:rsidRPr="00154EDD">
              <w:rPr>
                <w:szCs w:val="24"/>
                <w:lang w:val="en-US"/>
              </w:rPr>
              <w:br/>
            </w:r>
            <w:hyperlink r:id="rId35" w:history="1">
              <w:r w:rsidR="00B64C19" w:rsidRPr="00154EDD">
                <w:rPr>
                  <w:szCs w:val="24"/>
                  <w:lang w:val="en-US"/>
                </w:rPr>
                <w:t>European Journal of Molecular and Clinical Medicine</w:t>
              </w:r>
            </w:hyperlink>
            <w:r w:rsidR="00B64C19" w:rsidRPr="00154EDD">
              <w:rPr>
                <w:szCs w:val="24"/>
                <w:lang w:val="en-US"/>
              </w:rPr>
              <w:t>. - 2020. -</w:t>
            </w:r>
            <w:r w:rsidR="00B64C19" w:rsidRPr="00B64C19">
              <w:rPr>
                <w:szCs w:val="24"/>
              </w:rPr>
              <w:t>Т</w:t>
            </w:r>
            <w:r w:rsidR="00B64C19" w:rsidRPr="00154EDD">
              <w:rPr>
                <w:szCs w:val="24"/>
                <w:lang w:val="en-US"/>
              </w:rPr>
              <w:t>. 7. -</w:t>
            </w:r>
            <w:hyperlink r:id="rId36" w:history="1">
              <w:r w:rsidR="00B64C19" w:rsidRPr="00154EDD">
                <w:rPr>
                  <w:szCs w:val="24"/>
                  <w:lang w:val="en-US"/>
                </w:rPr>
                <w:t>№ 2</w:t>
              </w:r>
            </w:hyperlink>
            <w:r w:rsidR="00B64C19" w:rsidRPr="00154EDD">
              <w:rPr>
                <w:szCs w:val="24"/>
                <w:lang w:val="en-US"/>
              </w:rPr>
              <w:t>. -</w:t>
            </w:r>
            <w:r w:rsidR="00B64C19" w:rsidRPr="00B64C19">
              <w:rPr>
                <w:szCs w:val="24"/>
              </w:rPr>
              <w:t>С</w:t>
            </w:r>
            <w:r w:rsidR="00B64C19" w:rsidRPr="00154EDD">
              <w:rPr>
                <w:szCs w:val="24"/>
                <w:lang w:val="en-US"/>
              </w:rPr>
              <w:t xml:space="preserve">. 5567-5577. </w:t>
            </w:r>
            <w:r w:rsidR="00B64C19" w:rsidRPr="00B64C19">
              <w:rPr>
                <w:szCs w:val="24"/>
              </w:rPr>
              <w:t>(РИНЦ, SCOPUS,  и.ф.  нет)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</w:rPr>
            </w:pPr>
            <w:hyperlink r:id="rId37" w:history="1">
              <w:r w:rsidR="00B64C19" w:rsidRPr="00B64C19">
                <w:rPr>
                  <w:szCs w:val="24"/>
                </w:rPr>
                <w:t>Особенности современного течения инфекционного эндокардита в кардиохирургическом стационаре</w:t>
              </w:r>
            </w:hyperlink>
            <w:r w:rsidR="00B64C19" w:rsidRPr="00B64C19">
              <w:rPr>
                <w:szCs w:val="24"/>
              </w:rPr>
              <w:t xml:space="preserve"> / Грязнов Д.В., Ковалев С.А., Жданов А.И., Фурсова Е.А. / </w:t>
            </w:r>
            <w:hyperlink r:id="rId38" w:history="1">
              <w:r w:rsidR="00B64C19" w:rsidRPr="00B64C19">
                <w:rPr>
                  <w:szCs w:val="24"/>
                </w:rPr>
                <w:t>Проблемы социальной гигиены, здравоохранения и истории медицины</w:t>
              </w:r>
            </w:hyperlink>
            <w:r w:rsidR="00B64C19" w:rsidRPr="00B64C19">
              <w:rPr>
                <w:szCs w:val="24"/>
              </w:rPr>
              <w:t xml:space="preserve">. - 2020. - Т. 28. - </w:t>
            </w:r>
            <w:hyperlink r:id="rId39" w:history="1">
              <w:r w:rsidR="00B64C19" w:rsidRPr="00B64C19">
                <w:rPr>
                  <w:szCs w:val="24"/>
                </w:rPr>
                <w:t>№ 1</w:t>
              </w:r>
            </w:hyperlink>
            <w:r w:rsidR="00B64C19" w:rsidRPr="00B64C19">
              <w:rPr>
                <w:szCs w:val="24"/>
              </w:rPr>
              <w:t>. - С. 64-67. (РИНЦ, SCOPUS,  и.ф. нет)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</w:rPr>
            </w:pPr>
            <w:hyperlink r:id="rId40" w:history="1">
              <w:r w:rsidR="00B64C19" w:rsidRPr="00154EDD">
                <w:rPr>
                  <w:szCs w:val="24"/>
                  <w:lang w:val="en-US"/>
                </w:rPr>
                <w:t>Predictive markers of atrial fibrillation progression in heart failure</w:t>
              </w:r>
            </w:hyperlink>
            <w:r w:rsidR="00B64C19" w:rsidRPr="00154EDD">
              <w:rPr>
                <w:szCs w:val="24"/>
                <w:lang w:val="en-US"/>
              </w:rPr>
              <w:t xml:space="preserve"> / Tokmachev R.E., Kravchenko A.Ya., Budnevsky A.V., Natarov A.A., Zhdanov A.I., Ovsyannikov E.S., Chernik T.A., Provotorov V.M., Ostroushko N.I., Sharapova Ju.A. / </w:t>
            </w:r>
            <w:hyperlink r:id="rId41" w:history="1">
              <w:r w:rsidR="00B64C19" w:rsidRPr="00154EDD">
                <w:rPr>
                  <w:szCs w:val="24"/>
                  <w:lang w:val="en-US"/>
                </w:rPr>
                <w:t>International Journal of Biomedicine</w:t>
              </w:r>
            </w:hyperlink>
            <w:r w:rsidR="00B64C19" w:rsidRPr="00154EDD">
              <w:rPr>
                <w:szCs w:val="24"/>
                <w:lang w:val="en-US"/>
              </w:rPr>
              <w:t xml:space="preserve">. - 2020. - </w:t>
            </w:r>
            <w:r w:rsidR="00B64C19" w:rsidRPr="00B64C19">
              <w:rPr>
                <w:szCs w:val="24"/>
              </w:rPr>
              <w:t>Т</w:t>
            </w:r>
            <w:r w:rsidR="00B64C19" w:rsidRPr="00154EDD">
              <w:rPr>
                <w:szCs w:val="24"/>
                <w:lang w:val="en-US"/>
              </w:rPr>
              <w:t xml:space="preserve">. 10. - </w:t>
            </w:r>
            <w:hyperlink r:id="rId42" w:history="1">
              <w:r w:rsidR="00B64C19" w:rsidRPr="00154EDD">
                <w:rPr>
                  <w:szCs w:val="24"/>
                  <w:lang w:val="en-US"/>
                </w:rPr>
                <w:t>№ 1</w:t>
              </w:r>
            </w:hyperlink>
            <w:r w:rsidR="00B64C19" w:rsidRPr="00154EDD">
              <w:rPr>
                <w:szCs w:val="24"/>
                <w:lang w:val="en-US"/>
              </w:rPr>
              <w:t xml:space="preserve">. - </w:t>
            </w:r>
            <w:r w:rsidR="00B64C19" w:rsidRPr="00B64C19">
              <w:rPr>
                <w:szCs w:val="24"/>
              </w:rPr>
              <w:t>С</w:t>
            </w:r>
            <w:r w:rsidR="00B64C19" w:rsidRPr="00154EDD">
              <w:rPr>
                <w:szCs w:val="24"/>
                <w:lang w:val="en-US"/>
              </w:rPr>
              <w:t xml:space="preserve">. 20-23. </w:t>
            </w:r>
            <w:r w:rsidR="00B64C19" w:rsidRPr="00B64C19">
              <w:rPr>
                <w:szCs w:val="24"/>
              </w:rPr>
              <w:t xml:space="preserve">(РИНЦ, SCOPUS,  и.ф. 0,234) 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</w:rPr>
            </w:pPr>
            <w:hyperlink r:id="rId43" w:history="1">
              <w:r w:rsidR="00B64C19" w:rsidRPr="00154EDD">
                <w:rPr>
                  <w:szCs w:val="24"/>
                  <w:lang w:val="en-US"/>
                </w:rPr>
                <w:t>Iliocaval fistula - a rare option for permanent vascular access</w:t>
              </w:r>
            </w:hyperlink>
            <w:r w:rsidR="00B64C19" w:rsidRPr="00154EDD">
              <w:rPr>
                <w:szCs w:val="24"/>
                <w:lang w:val="en-US"/>
              </w:rPr>
              <w:t xml:space="preserve"> / Kalinin R.E., Suchkov I.A., Mzhavanadze N.D., Egorov A.A., Yudin V.A., Budnevsky A.V., Zhdanov A.I., Kovalev S.A., Griaznov D.V., Kinshov A.N. /</w:t>
            </w:r>
            <w:hyperlink r:id="rId44" w:history="1">
              <w:r w:rsidR="00B64C19" w:rsidRPr="00154EDD">
                <w:rPr>
                  <w:szCs w:val="24"/>
                  <w:lang w:val="en-US"/>
                </w:rPr>
                <w:t>International Journal of Biomedicine</w:t>
              </w:r>
            </w:hyperlink>
            <w:r w:rsidR="00B64C19" w:rsidRPr="00154EDD">
              <w:rPr>
                <w:szCs w:val="24"/>
                <w:lang w:val="en-US"/>
              </w:rPr>
              <w:t xml:space="preserve">. - 2020. - </w:t>
            </w:r>
            <w:r w:rsidR="00B64C19" w:rsidRPr="00B64C19">
              <w:rPr>
                <w:szCs w:val="24"/>
              </w:rPr>
              <w:t>Т</w:t>
            </w:r>
            <w:r w:rsidR="00B64C19" w:rsidRPr="00154EDD">
              <w:rPr>
                <w:szCs w:val="24"/>
                <w:lang w:val="en-US"/>
              </w:rPr>
              <w:t>. 10. - </w:t>
            </w:r>
            <w:hyperlink r:id="rId45" w:history="1">
              <w:r w:rsidR="00B64C19" w:rsidRPr="00154EDD">
                <w:rPr>
                  <w:szCs w:val="24"/>
                  <w:lang w:val="en-US"/>
                </w:rPr>
                <w:t>№ 1</w:t>
              </w:r>
            </w:hyperlink>
            <w:r w:rsidR="00B64C19" w:rsidRPr="00154EDD">
              <w:rPr>
                <w:szCs w:val="24"/>
                <w:lang w:val="en-US"/>
              </w:rPr>
              <w:t xml:space="preserve">. - </w:t>
            </w:r>
            <w:r w:rsidR="00B64C19" w:rsidRPr="00B64C19">
              <w:rPr>
                <w:szCs w:val="24"/>
              </w:rPr>
              <w:t>С</w:t>
            </w:r>
            <w:r w:rsidR="00B64C19" w:rsidRPr="00154EDD">
              <w:rPr>
                <w:szCs w:val="24"/>
                <w:lang w:val="en-US"/>
              </w:rPr>
              <w:t xml:space="preserve">. 79-81. </w:t>
            </w:r>
            <w:r w:rsidR="00B64C19" w:rsidRPr="00B64C19">
              <w:rPr>
                <w:szCs w:val="24"/>
              </w:rPr>
              <w:t xml:space="preserve">(РИНЦ, SCOPUS,  и.ф. 0,234) 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</w:rPr>
            </w:pPr>
            <w:hyperlink r:id="rId46" w:history="1">
              <w:r w:rsidR="00B64C19" w:rsidRPr="00154EDD">
                <w:rPr>
                  <w:szCs w:val="24"/>
                  <w:lang w:val="en-US"/>
                </w:rPr>
                <w:t>Combined use of biologically active hemostatic and granulated sorbent in endoscopic cytoprotective hemostasis in patients with bleeding gastroduodenal ulcers</w:t>
              </w:r>
            </w:hyperlink>
            <w:r w:rsidR="00B64C19" w:rsidRPr="00154EDD">
              <w:rPr>
                <w:szCs w:val="24"/>
                <w:lang w:val="en-US"/>
              </w:rPr>
              <w:t xml:space="preserve"> / Cherednikov E.F., Barannikov S.V., Zhdanov A.I., Moshurov I.P., Polubkova G.V., Maleev Yu.V., Ovsyannikov E.S., Myachina D.S. / </w:t>
            </w:r>
            <w:hyperlink r:id="rId47" w:history="1">
              <w:r w:rsidR="00B64C19" w:rsidRPr="00154EDD">
                <w:rPr>
                  <w:szCs w:val="24"/>
                  <w:lang w:val="en-US"/>
                </w:rPr>
                <w:t>International Journal of Biomedicine</w:t>
              </w:r>
            </w:hyperlink>
            <w:r w:rsidR="00B64C19" w:rsidRPr="00154EDD">
              <w:rPr>
                <w:szCs w:val="24"/>
                <w:lang w:val="en-US"/>
              </w:rPr>
              <w:t xml:space="preserve">. - 2020. - </w:t>
            </w:r>
            <w:r w:rsidR="00B64C19" w:rsidRPr="00B64C19">
              <w:rPr>
                <w:szCs w:val="24"/>
              </w:rPr>
              <w:t>Т</w:t>
            </w:r>
            <w:r w:rsidR="00B64C19" w:rsidRPr="00154EDD">
              <w:rPr>
                <w:szCs w:val="24"/>
                <w:lang w:val="en-US"/>
              </w:rPr>
              <w:t>. 10. - </w:t>
            </w:r>
            <w:hyperlink r:id="rId48" w:history="1">
              <w:r w:rsidR="00B64C19" w:rsidRPr="00154EDD">
                <w:rPr>
                  <w:szCs w:val="24"/>
                  <w:lang w:val="en-US"/>
                </w:rPr>
                <w:t>№ 2</w:t>
              </w:r>
            </w:hyperlink>
            <w:r w:rsidR="00B64C19" w:rsidRPr="00154EDD">
              <w:rPr>
                <w:szCs w:val="24"/>
                <w:lang w:val="en-US"/>
              </w:rPr>
              <w:t xml:space="preserve">. - </w:t>
            </w:r>
            <w:r w:rsidR="00B64C19" w:rsidRPr="00B64C19">
              <w:rPr>
                <w:szCs w:val="24"/>
              </w:rPr>
              <w:t>С</w:t>
            </w:r>
            <w:r w:rsidR="00B64C19" w:rsidRPr="00154EDD">
              <w:rPr>
                <w:szCs w:val="24"/>
                <w:lang w:val="en-US"/>
              </w:rPr>
              <w:t xml:space="preserve">. 129-132. </w:t>
            </w:r>
            <w:r w:rsidR="00B64C19" w:rsidRPr="00B64C19">
              <w:rPr>
                <w:szCs w:val="24"/>
              </w:rPr>
              <w:t xml:space="preserve">(РИНЦ, SCOPUS,  и.ф. 0,234) 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</w:rPr>
            </w:pPr>
            <w:hyperlink r:id="rId49" w:history="1">
              <w:r w:rsidR="00B64C19" w:rsidRPr="00B64C19">
                <w:rPr>
                  <w:szCs w:val="24"/>
                </w:rPr>
                <w:t>Cравнительный анализ результатов реконструктивнопластического этапа лечения у пациентов с глубоким послеоперационным стерномедиастинитом</w:t>
              </w:r>
            </w:hyperlink>
            <w:r w:rsidR="00B64C19" w:rsidRPr="00B64C19">
              <w:rPr>
                <w:szCs w:val="24"/>
              </w:rPr>
              <w:t xml:space="preserve"> / Павлюченко С.В., Жданов А.И., Попов К.В., Майриков В.Р./ </w:t>
            </w:r>
            <w:hyperlink r:id="rId50" w:history="1">
              <w:r w:rsidR="00B64C19" w:rsidRPr="00B64C19">
                <w:rPr>
                  <w:szCs w:val="24"/>
                </w:rPr>
                <w:t>Клиническая и экспериментальная хирургия. Журнал имени академика Б.В. Петровского</w:t>
              </w:r>
            </w:hyperlink>
            <w:r w:rsidR="00B64C19" w:rsidRPr="00B64C19">
              <w:rPr>
                <w:szCs w:val="24"/>
              </w:rPr>
              <w:t xml:space="preserve">. - 2020. - Т. 8. - </w:t>
            </w:r>
            <w:hyperlink r:id="rId51" w:history="1">
              <w:r w:rsidR="00B64C19" w:rsidRPr="00B64C19">
                <w:rPr>
                  <w:szCs w:val="24"/>
                </w:rPr>
                <w:t>№ 1 (27)</w:t>
              </w:r>
            </w:hyperlink>
            <w:r w:rsidR="00B64C19" w:rsidRPr="00B64C19">
              <w:rPr>
                <w:szCs w:val="24"/>
              </w:rPr>
              <w:t>. - С. 67-73.</w:t>
            </w:r>
          </w:p>
          <w:p w:rsidR="00B64C19" w:rsidRPr="00B64C19" w:rsidRDefault="00297D41" w:rsidP="0029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567"/>
              <w:rPr>
                <w:szCs w:val="24"/>
              </w:rPr>
            </w:pPr>
            <w:hyperlink r:id="rId52" w:history="1">
              <w:r w:rsidR="00B64C19" w:rsidRPr="00B64C19">
                <w:rPr>
                  <w:szCs w:val="24"/>
                </w:rPr>
                <w:t>Эндо-УЗИ в дифференциальной диагностике новообразований гепатопанкреатодуоденальной зоны</w:t>
              </w:r>
            </w:hyperlink>
            <w:r w:rsidR="00B64C19" w:rsidRPr="00B64C19">
              <w:rPr>
                <w:szCs w:val="24"/>
              </w:rPr>
              <w:t xml:space="preserve"> / Пархисенко Ю.А., Жданов А.И., Воронцов А.К., Филипцов А.В., Поддубный В.В., Трофимов А.В. / </w:t>
            </w:r>
            <w:hyperlink r:id="rId53" w:history="1">
              <w:r w:rsidR="00B64C19" w:rsidRPr="00B64C19">
                <w:rPr>
                  <w:szCs w:val="24"/>
                </w:rPr>
                <w:t>Анналы хирургической гепатологии</w:t>
              </w:r>
            </w:hyperlink>
            <w:r w:rsidR="00B64C19" w:rsidRPr="00B64C19">
              <w:rPr>
                <w:szCs w:val="24"/>
              </w:rPr>
              <w:t>. 2019. Т. 24. </w:t>
            </w:r>
            <w:hyperlink r:id="rId54" w:history="1">
              <w:r w:rsidR="00B64C19" w:rsidRPr="00B64C19">
                <w:rPr>
                  <w:szCs w:val="24"/>
                </w:rPr>
                <w:t>№ 4</w:t>
              </w:r>
            </w:hyperlink>
            <w:r w:rsidR="00B64C19" w:rsidRPr="00B64C19">
              <w:rPr>
                <w:szCs w:val="24"/>
              </w:rPr>
              <w:t>. С. 74-79. (РИНЦ, SCOPUS,  и.ф. нет)</w:t>
            </w:r>
          </w:p>
          <w:p w:rsidR="00B64C19" w:rsidRPr="00B64C19" w:rsidRDefault="00B64C19" w:rsidP="00297D41">
            <w:pPr>
              <w:pStyle w:val="a5"/>
              <w:spacing w:after="0" w:line="240" w:lineRule="auto"/>
              <w:ind w:left="0" w:firstLine="567"/>
              <w:rPr>
                <w:szCs w:val="24"/>
              </w:rPr>
            </w:pPr>
          </w:p>
        </w:tc>
      </w:tr>
      <w:tr w:rsidR="006E79A3" w:rsidRPr="00C46EDE" w:rsidTr="00154EDD">
        <w:tc>
          <w:tcPr>
            <w:tcW w:w="9606" w:type="dxa"/>
            <w:gridSpan w:val="2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 (2018-2021):</w:t>
            </w:r>
          </w:p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A3" w:rsidRPr="00C46EDE" w:rsidTr="00154EDD">
        <w:tc>
          <w:tcPr>
            <w:tcW w:w="9606" w:type="dxa"/>
            <w:gridSpan w:val="2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Гранты (иное):</w:t>
            </w:r>
          </w:p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9A3" w:rsidRPr="00C46EDE" w:rsidRDefault="006E79A3" w:rsidP="006E79A3">
      <w:pPr>
        <w:rPr>
          <w:rFonts w:ascii="Times New Roman" w:hAnsi="Times New Roman" w:cs="Times New Roman"/>
        </w:rPr>
      </w:pPr>
    </w:p>
    <w:p w:rsidR="006E79A3" w:rsidRDefault="006E79A3" w:rsidP="006E79A3">
      <w:pPr>
        <w:rPr>
          <w:rFonts w:ascii="Times New Roman" w:hAnsi="Times New Roman" w:cs="Times New Roman"/>
        </w:rPr>
      </w:pPr>
    </w:p>
    <w:sectPr w:rsidR="006E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19" w:rsidRDefault="00B64C19" w:rsidP="00B64C19">
      <w:pPr>
        <w:spacing w:after="0" w:line="240" w:lineRule="auto"/>
      </w:pPr>
      <w:r>
        <w:separator/>
      </w:r>
    </w:p>
  </w:endnote>
  <w:endnote w:type="continuationSeparator" w:id="0">
    <w:p w:rsidR="00B64C19" w:rsidRDefault="00B64C19" w:rsidP="00B6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19" w:rsidRDefault="00B64C19" w:rsidP="00B64C19">
      <w:pPr>
        <w:spacing w:after="0" w:line="240" w:lineRule="auto"/>
      </w:pPr>
      <w:r>
        <w:separator/>
      </w:r>
    </w:p>
  </w:footnote>
  <w:footnote w:type="continuationSeparator" w:id="0">
    <w:p w:rsidR="00B64C19" w:rsidRDefault="00B64C19" w:rsidP="00B6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FC3"/>
    <w:multiLevelType w:val="hybridMultilevel"/>
    <w:tmpl w:val="9FDAD8C6"/>
    <w:lvl w:ilvl="0" w:tplc="B48C03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4822"/>
    <w:multiLevelType w:val="hybridMultilevel"/>
    <w:tmpl w:val="02B07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128BF"/>
    <w:multiLevelType w:val="hybridMultilevel"/>
    <w:tmpl w:val="10887906"/>
    <w:lvl w:ilvl="0" w:tplc="6D2A3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ED"/>
    <w:rsid w:val="00154EDD"/>
    <w:rsid w:val="001E2942"/>
    <w:rsid w:val="00297D41"/>
    <w:rsid w:val="004C0607"/>
    <w:rsid w:val="006E79A3"/>
    <w:rsid w:val="00746A2F"/>
    <w:rsid w:val="00B64C19"/>
    <w:rsid w:val="00E22307"/>
    <w:rsid w:val="00E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A9399"/>
  <w15:docId w15:val="{C6B63D3F-32E6-40F2-8A58-36036F56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99"/>
    <w:qFormat/>
    <w:rsid w:val="00B64C19"/>
    <w:pPr>
      <w:spacing w:after="120" w:line="27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C19"/>
  </w:style>
  <w:style w:type="paragraph" w:styleId="a8">
    <w:name w:val="footer"/>
    <w:basedOn w:val="a"/>
    <w:link w:val="a9"/>
    <w:uiPriority w:val="99"/>
    <w:unhideWhenUsed/>
    <w:rsid w:val="00B6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36270969" TargetMode="External"/><Relationship Id="rId18" Type="http://schemas.openxmlformats.org/officeDocument/2006/relationships/hyperlink" Target="https://elibrary.ru/contents.asp?id=41273463&amp;selid=41273470" TargetMode="External"/><Relationship Id="rId26" Type="http://schemas.openxmlformats.org/officeDocument/2006/relationships/hyperlink" Target="https://elibrary.ru/contents.asp?id=36403502" TargetMode="External"/><Relationship Id="rId39" Type="http://schemas.openxmlformats.org/officeDocument/2006/relationships/hyperlink" Target="https://elibrary.ru/contents.asp?id=42464424&amp;selid=42464437" TargetMode="External"/><Relationship Id="rId21" Type="http://schemas.openxmlformats.org/officeDocument/2006/relationships/hyperlink" Target="https://elibrary.ru/contents.asp?id=42523338&amp;selid=42523353" TargetMode="External"/><Relationship Id="rId34" Type="http://schemas.openxmlformats.org/officeDocument/2006/relationships/hyperlink" Target="https://www.elibrary.ru/item.asp?id=45056135" TargetMode="External"/><Relationship Id="rId42" Type="http://schemas.openxmlformats.org/officeDocument/2006/relationships/hyperlink" Target="https://elibrary.ru/contents.asp?id=42545056&amp;selid=42545059" TargetMode="External"/><Relationship Id="rId47" Type="http://schemas.openxmlformats.org/officeDocument/2006/relationships/hyperlink" Target="https://elibrary.ru/contents.asp?id=42971407" TargetMode="External"/><Relationship Id="rId50" Type="http://schemas.openxmlformats.org/officeDocument/2006/relationships/hyperlink" Target="https://elibrary.ru/contents.asp?id=4275387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elibrary.ru/item.asp?id=441424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41273470" TargetMode="External"/><Relationship Id="rId29" Type="http://schemas.openxmlformats.org/officeDocument/2006/relationships/hyperlink" Target="https://elibrary.ru/contents.asp?id=35419007" TargetMode="External"/><Relationship Id="rId11" Type="http://schemas.openxmlformats.org/officeDocument/2006/relationships/hyperlink" Target="https://elibrary.ru/contents.asp?id=44212069" TargetMode="External"/><Relationship Id="rId24" Type="http://schemas.openxmlformats.org/officeDocument/2006/relationships/hyperlink" Target="https://elibrary.ru/contents.asp?id=41653309&amp;selid=41653315" TargetMode="External"/><Relationship Id="rId32" Type="http://schemas.openxmlformats.org/officeDocument/2006/relationships/hyperlink" Target="https://elibrary.ru/contents.asp?id=36270961" TargetMode="External"/><Relationship Id="rId37" Type="http://schemas.openxmlformats.org/officeDocument/2006/relationships/hyperlink" Target="https://elibrary.ru/item.asp?id=42464437" TargetMode="External"/><Relationship Id="rId40" Type="http://schemas.openxmlformats.org/officeDocument/2006/relationships/hyperlink" Target="https://elibrary.ru/item.asp?id=42545059" TargetMode="External"/><Relationship Id="rId45" Type="http://schemas.openxmlformats.org/officeDocument/2006/relationships/hyperlink" Target="https://elibrary.ru/contents.asp?id=42545056&amp;selid=42545072" TargetMode="External"/><Relationship Id="rId53" Type="http://schemas.openxmlformats.org/officeDocument/2006/relationships/hyperlink" Target="https://elibrary.ru/contents.asp?id=4183118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library.ru/item.asp?id=44212077" TargetMode="External"/><Relationship Id="rId19" Type="http://schemas.openxmlformats.org/officeDocument/2006/relationships/hyperlink" Target="https://elibrary.ru/item.asp?id=42523353" TargetMode="External"/><Relationship Id="rId31" Type="http://schemas.openxmlformats.org/officeDocument/2006/relationships/hyperlink" Target="https://elibrary.ru/item.asp?id=36270969" TargetMode="External"/><Relationship Id="rId44" Type="http://schemas.openxmlformats.org/officeDocument/2006/relationships/hyperlink" Target="https://elibrary.ru/contents.asp?id=42545056" TargetMode="External"/><Relationship Id="rId52" Type="http://schemas.openxmlformats.org/officeDocument/2006/relationships/hyperlink" Target="https://elibrary.ru/item.asp?id=418311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44142489&amp;selid=44142496" TargetMode="External"/><Relationship Id="rId14" Type="http://schemas.openxmlformats.org/officeDocument/2006/relationships/hyperlink" Target="https://elibrary.ru/contents.asp?id=35617980" TargetMode="External"/><Relationship Id="rId22" Type="http://schemas.openxmlformats.org/officeDocument/2006/relationships/hyperlink" Target="https://elibrary.ru/item.asp?id=41653315" TargetMode="External"/><Relationship Id="rId27" Type="http://schemas.openxmlformats.org/officeDocument/2006/relationships/hyperlink" Target="https://elibrary.ru/contents.asp?id=36403502&amp;selid=36403542" TargetMode="External"/><Relationship Id="rId30" Type="http://schemas.openxmlformats.org/officeDocument/2006/relationships/hyperlink" Target="https://elibrary.ru/contents.asp?id=35419007&amp;selid=35419009" TargetMode="External"/><Relationship Id="rId35" Type="http://schemas.openxmlformats.org/officeDocument/2006/relationships/hyperlink" Target="https://www.elibrary.ru/contents.asp?id=44317602" TargetMode="External"/><Relationship Id="rId43" Type="http://schemas.openxmlformats.org/officeDocument/2006/relationships/hyperlink" Target="https://elibrary.ru/item.asp?id=42545072" TargetMode="External"/><Relationship Id="rId48" Type="http://schemas.openxmlformats.org/officeDocument/2006/relationships/hyperlink" Target="https://elibrary.ru/contents.asp?id=42971407&amp;selid=4297141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elibrary.ru/contents.asp?id=44142489" TargetMode="External"/><Relationship Id="rId51" Type="http://schemas.openxmlformats.org/officeDocument/2006/relationships/hyperlink" Target="https://elibrary.ru/contents.asp?id=42753878&amp;selid=4275388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contents.asp?id=44212069&amp;selid=44212077" TargetMode="External"/><Relationship Id="rId17" Type="http://schemas.openxmlformats.org/officeDocument/2006/relationships/hyperlink" Target="https://elibrary.ru/contents.asp?id=41273463" TargetMode="External"/><Relationship Id="rId25" Type="http://schemas.openxmlformats.org/officeDocument/2006/relationships/hyperlink" Target="https://elibrary.ru/item.asp?id=36403542" TargetMode="External"/><Relationship Id="rId33" Type="http://schemas.openxmlformats.org/officeDocument/2006/relationships/hyperlink" Target="https://elibrary.ru/contents.asp?id=36270961&amp;selid=36270969" TargetMode="External"/><Relationship Id="rId38" Type="http://schemas.openxmlformats.org/officeDocument/2006/relationships/hyperlink" Target="https://elibrary.ru/contents.asp?id=42464424" TargetMode="External"/><Relationship Id="rId46" Type="http://schemas.openxmlformats.org/officeDocument/2006/relationships/hyperlink" Target="https://elibrary.ru/item.asp?id=42971416" TargetMode="External"/><Relationship Id="rId20" Type="http://schemas.openxmlformats.org/officeDocument/2006/relationships/hyperlink" Target="https://elibrary.ru/contents.asp?id=42523338" TargetMode="External"/><Relationship Id="rId41" Type="http://schemas.openxmlformats.org/officeDocument/2006/relationships/hyperlink" Target="https://elibrary.ru/contents.asp?id=42545056" TargetMode="External"/><Relationship Id="rId54" Type="http://schemas.openxmlformats.org/officeDocument/2006/relationships/hyperlink" Target="https://elibrary.ru/contents.asp?id=41831186&amp;selid=4183119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library.ru/contents.asp?id=35617980&amp;selid=35617984" TargetMode="External"/><Relationship Id="rId23" Type="http://schemas.openxmlformats.org/officeDocument/2006/relationships/hyperlink" Target="https://elibrary.ru/contents.asp?id=41653309" TargetMode="External"/><Relationship Id="rId28" Type="http://schemas.openxmlformats.org/officeDocument/2006/relationships/hyperlink" Target="https://elibrary.ru/item.asp?id=35419009" TargetMode="External"/><Relationship Id="rId36" Type="http://schemas.openxmlformats.org/officeDocument/2006/relationships/hyperlink" Target="https://www.elibrary.ru/contents.asp?id=44317602&amp;selid=45056135" TargetMode="External"/><Relationship Id="rId49" Type="http://schemas.openxmlformats.org/officeDocument/2006/relationships/hyperlink" Target="https://elibrary.ru/item.asp?id=42753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2022-02-09T08:43:00Z</dcterms:created>
  <dcterms:modified xsi:type="dcterms:W3CDTF">2022-02-17T07:19:00Z</dcterms:modified>
</cp:coreProperties>
</file>