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6E79A3" w:rsidRPr="00C46EDE" w14:paraId="34AA8BF7" w14:textId="77777777" w:rsidTr="00745AB8">
        <w:tc>
          <w:tcPr>
            <w:tcW w:w="4106" w:type="dxa"/>
          </w:tcPr>
          <w:p w14:paraId="68B3625D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6" w:type="dxa"/>
          </w:tcPr>
          <w:p w14:paraId="44D18365" w14:textId="77777777" w:rsidR="006E79A3" w:rsidRPr="00980475" w:rsidRDefault="00202059" w:rsidP="0098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Прозорова</w:t>
            </w:r>
            <w:proofErr w:type="spellEnd"/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t>Гаральдовна</w:t>
            </w:r>
            <w:proofErr w:type="spellEnd"/>
          </w:p>
        </w:tc>
      </w:tr>
      <w:tr w:rsidR="006E79A3" w:rsidRPr="00C46EDE" w14:paraId="4CC0B8C7" w14:textId="77777777" w:rsidTr="00745AB8">
        <w:tc>
          <w:tcPr>
            <w:tcW w:w="4106" w:type="dxa"/>
          </w:tcPr>
          <w:p w14:paraId="0DC84725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14:paraId="2EC1A9B6" w14:textId="77777777" w:rsidR="00980475" w:rsidRDefault="00202059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доцент, </w:t>
            </w:r>
          </w:p>
          <w:p w14:paraId="575E03B2" w14:textId="3E571B5E" w:rsidR="006E79A3" w:rsidRPr="00E22307" w:rsidRDefault="00202059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E79A3" w:rsidRPr="00C46EDE" w14:paraId="5ED220ED" w14:textId="77777777" w:rsidTr="00745AB8">
        <w:tc>
          <w:tcPr>
            <w:tcW w:w="4106" w:type="dxa"/>
          </w:tcPr>
          <w:p w14:paraId="187D8077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14:paraId="21B6045D" w14:textId="77777777" w:rsidR="006E79A3" w:rsidRPr="00E22307" w:rsidRDefault="00202059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терапевтических дисциплин ИДПО</w:t>
            </w:r>
          </w:p>
        </w:tc>
      </w:tr>
      <w:tr w:rsidR="006E79A3" w:rsidRPr="00C46EDE" w14:paraId="4C217211" w14:textId="77777777" w:rsidTr="00745AB8">
        <w:tc>
          <w:tcPr>
            <w:tcW w:w="4106" w:type="dxa"/>
          </w:tcPr>
          <w:p w14:paraId="3E460654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14:paraId="1F6DA361" w14:textId="77777777" w:rsidR="006E79A3" w:rsidRPr="00202059" w:rsidRDefault="00202059" w:rsidP="0098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prozorovagg@gmail.com</w:t>
            </w:r>
          </w:p>
        </w:tc>
      </w:tr>
      <w:tr w:rsidR="006E79A3" w:rsidRPr="00C46EDE" w14:paraId="208191B7" w14:textId="77777777" w:rsidTr="00745AB8">
        <w:tc>
          <w:tcPr>
            <w:tcW w:w="4106" w:type="dxa"/>
          </w:tcPr>
          <w:p w14:paraId="3A21C800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16" w:type="dxa"/>
          </w:tcPr>
          <w:p w14:paraId="3D0268F7" w14:textId="77777777" w:rsidR="006E79A3" w:rsidRPr="00E22307" w:rsidRDefault="00202059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89107395727</w:t>
            </w:r>
          </w:p>
        </w:tc>
      </w:tr>
      <w:tr w:rsidR="006E79A3" w:rsidRPr="00C46EDE" w14:paraId="276681B8" w14:textId="77777777" w:rsidTr="00745AB8">
        <w:tc>
          <w:tcPr>
            <w:tcW w:w="4106" w:type="dxa"/>
          </w:tcPr>
          <w:p w14:paraId="25BFE5FC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16" w:type="dxa"/>
          </w:tcPr>
          <w:p w14:paraId="4DE6B97B" w14:textId="77777777" w:rsidR="006E79A3" w:rsidRPr="00E22307" w:rsidRDefault="00202059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со словарем</w:t>
            </w:r>
          </w:p>
        </w:tc>
      </w:tr>
      <w:tr w:rsidR="006E79A3" w:rsidRPr="00C46EDE" w14:paraId="2361EA93" w14:textId="77777777" w:rsidTr="00745AB8">
        <w:tc>
          <w:tcPr>
            <w:tcW w:w="4106" w:type="dxa"/>
          </w:tcPr>
          <w:p w14:paraId="228B481D" w14:textId="77777777" w:rsidR="006E79A3" w:rsidRPr="00E22307" w:rsidRDefault="006E79A3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14:paraId="545A32F6" w14:textId="59FB8318" w:rsidR="006E79A3" w:rsidRPr="00E22307" w:rsidRDefault="00745AB8" w:rsidP="009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B8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Персонифицированный подход к диагностике и лечению заболеваний бронхолегочной системы в сочетании с </w:t>
            </w:r>
            <w:proofErr w:type="spellStart"/>
            <w:r w:rsidRPr="00745AB8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745AB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во врачебной практике: скрининг, диспансерное наблюдение пациентов и реабилитация</w:t>
            </w:r>
          </w:p>
        </w:tc>
      </w:tr>
      <w:tr w:rsidR="006E79A3" w:rsidRPr="00980475" w14:paraId="71CF9400" w14:textId="77777777" w:rsidTr="00745AB8">
        <w:tc>
          <w:tcPr>
            <w:tcW w:w="9322" w:type="dxa"/>
            <w:gridSpan w:val="2"/>
          </w:tcPr>
          <w:p w14:paraId="7E70CFC2" w14:textId="77777777" w:rsidR="006E79A3" w:rsidRPr="00980475" w:rsidRDefault="006E79A3" w:rsidP="0098047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980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(2018-2021):</w:t>
            </w:r>
          </w:p>
          <w:p w14:paraId="48DF34D2" w14:textId="77777777" w:rsidR="009568DB" w:rsidRPr="00980475" w:rsidRDefault="009568D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Batisheva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omparison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physicians and medical </w:t>
            </w:r>
            <w:proofErr w:type="gram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proofErr w:type="gram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bronchial asthma according to the final results of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ASSA-II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study.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Respiratory Journal, Supplement. 2021.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58. № S65.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PA531.</w:t>
            </w:r>
          </w:p>
          <w:p w14:paraId="35FA3322" w14:textId="77777777" w:rsidR="009568DB" w:rsidRPr="00980475" w:rsidRDefault="009568D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Volynkina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Olysheva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 </w:t>
            </w:r>
            <w:r w:rsidR="007F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europeptide y and asthma clinical course.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 4.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410-413.</w:t>
            </w:r>
          </w:p>
          <w:p w14:paraId="5A8866D5" w14:textId="77777777" w:rsidR="006E79A3" w:rsidRPr="004703AB" w:rsidRDefault="009568D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, диагностика и подходы к лечению артериальной гипертонии: оценка базовых знаний врачей терапевтического профиля. Финальные результаты проекта PHYSTARH.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гипертензии. 2021. Т. 18. № 1. С. 25-30.</w:t>
            </w:r>
          </w:p>
          <w:p w14:paraId="3DDDDE28" w14:textId="77777777" w:rsidR="009568DB" w:rsidRPr="004703AB" w:rsidRDefault="009568D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Р.А., Вовк Я.Р.,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др.  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терапия артериальной гипертонии: оценка базовых знаний врачей терапевтического профиля. Финальные результаты проекта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PHYSTARH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Системные гипертензии. 2021. Т. 18. № 2. С. 80-87.</w:t>
            </w:r>
          </w:p>
          <w:p w14:paraId="03A08A23" w14:textId="77777777" w:rsidR="009568DB" w:rsidRPr="004703AB" w:rsidRDefault="009568D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Р.А., Шершнева А.С.,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легких: оценка знаний врачей терапевтического профиля. Итоги исследования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ASCO-II</w:t>
            </w:r>
            <w:r w:rsidR="00454C34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Врач. 2020. Т. 31. № 7. С. 68-74.</w:t>
            </w:r>
            <w:r w:rsidR="00454C34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01FE1" w14:textId="77777777" w:rsidR="00454C34" w:rsidRPr="00980475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Prozorova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G.G.,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Bontsevich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R.A.,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Gavrilova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A.A.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assessment of physicians' and senior medical students' knowledge in the field of community-acquired pneumonia: preliminary results of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KNOCAP-II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(2017-2019).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Perspectives. 2020.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25. № 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59.</w:t>
            </w:r>
          </w:p>
          <w:p w14:paraId="7133D94C" w14:textId="77777777" w:rsidR="00454C34" w:rsidRPr="00980475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Y.R., Gavrilova A.A. et al.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Physicians and senior medical </w:t>
            </w:r>
            <w:proofErr w:type="gram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proofErr w:type="gram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drugs contraindicated for arterial hypertension treatment according to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PHYSTARH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Systematic Reviews in Pharmacy. 2020.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 6.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26-30.</w:t>
            </w:r>
          </w:p>
          <w:p w14:paraId="6D241B4A" w14:textId="77777777" w:rsidR="00454C34" w:rsidRPr="00980475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Y.R., Gavrilova A.A </w:t>
            </w:r>
            <w:proofErr w:type="gram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al..</w:t>
            </w:r>
            <w:proofErr w:type="gram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assessment of physicians’ and senior medical students’ knowledge in the field of community-acquired pneumonia: preliminary results of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KNOCAP-II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(2017-2019).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2020.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25. № 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59-65</w:t>
            </w:r>
          </w:p>
          <w:p w14:paraId="1D37C844" w14:textId="77777777" w:rsidR="00454C34" w:rsidRPr="00980475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Adonina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Gavrilova A.A.,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rational antimicrobial chemotherapy: assessment of the level of basic knowledge of general practitioners. Final results of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project.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Results in Pharmacology. 2020.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6. № 3.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41-50.</w:t>
            </w:r>
          </w:p>
          <w:p w14:paraId="000A9F37" w14:textId="77777777" w:rsidR="00454C34" w:rsidRPr="00980475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Gavrilova A.A.,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THE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physicians' knowledge of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communityacquired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pneumonia basics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KNOCAP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study.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Respiratory Journal. 2019.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54. № 63.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PA1483.</w:t>
            </w:r>
          </w:p>
          <w:p w14:paraId="328AB189" w14:textId="77777777" w:rsidR="00454C34" w:rsidRPr="004703AB" w:rsidRDefault="00454C34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 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assessment of physicians knowledge of community-acquired pneumonia basics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KNOCAP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Respiratory Journal, Supplement.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2019. Т. 54. № S63. С. PA1483.</w:t>
            </w:r>
          </w:p>
          <w:p w14:paraId="0DC9A339" w14:textId="77777777" w:rsidR="004703AB" w:rsidRPr="00980475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Прозорова Г.Г., Овчаренко С.И.,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Л.В., Фатеева О.В.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пыт ведения пациента с хронической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с частыми обострениями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2019.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15. № 15.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24-32.</w:t>
            </w:r>
          </w:p>
          <w:p w14:paraId="0B8789A4" w14:textId="77777777" w:rsidR="00454C34" w:rsidRPr="00980475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Filinichenko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T.S.,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Ya.R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omparative</w:t>
            </w:r>
            <w:proofErr w:type="spell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assessment of physicians and senior medical students basic knowledge in treatment of chronic obstructive pulmonary disease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Results in Pharmacology. 2019.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5. № 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67-75.</w:t>
            </w:r>
          </w:p>
          <w:p w14:paraId="69B81A70" w14:textId="77777777" w:rsidR="004703AB" w:rsidRPr="004703AB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Bubnova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Tribuntseva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Burlachuk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V.T.,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Nekhaenko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N.E.,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Impact of remote follow-up on the course of hypertension. The </w:t>
            </w:r>
            <w:proofErr w:type="spell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Journal of Preventive Medicine and Public Health. 2018.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№ 5. С. 77.</w:t>
            </w:r>
          </w:p>
          <w:p w14:paraId="56DB2DED" w14:textId="77777777" w:rsidR="004703AB" w:rsidRPr="004703AB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Л.В., Остроушко Н.И.,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Н.Е., Прозорова Г.Г.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лияние дистанционного диспансерного наблюдения на течение артериальной гипертензии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Профилактическая медицина. 2018. Т. 21. № 5. С. 77-82.</w:t>
            </w:r>
          </w:p>
          <w:p w14:paraId="317DC4E0" w14:textId="77777777" w:rsidR="004703AB" w:rsidRPr="004703AB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17. Авдеев С.Н., Белевский А.С.,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Айсанов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З.Р., Архипов В.В., Лещенко И.В., Овчаренко С.И.,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Синопальников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А.А., Емельянов А.В.,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А.В., Зыков К.А.,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Г.Г. В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ингаляционной терапии по предупреждению обострений хронической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легких. Заключение 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овета экспертов российского респираторного общества</w:t>
            </w:r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Пульмонология. 2018. Т. 28. № 3. С. 368-380.</w:t>
            </w:r>
          </w:p>
          <w:p w14:paraId="40F68ECE" w14:textId="77777777" w:rsidR="004703AB" w:rsidRPr="00980475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Bontsevich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R.A.,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Filinichenko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T.S.,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Vovk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Ya.R</w:t>
            </w:r>
            <w:proofErr w:type="spellEnd"/>
            <w:r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Gavrilova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N.Y.,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Prozorova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 G.G. </w:t>
            </w:r>
            <w:proofErr w:type="spellStart"/>
            <w:r w:rsidR="007F4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omparative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physicians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obstructive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D6C" w:rsidRPr="004703AB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="007F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Results in Pharmacology. 2019.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5. № 1.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67-75.</w:t>
            </w:r>
          </w:p>
          <w:p w14:paraId="4DD14EF9" w14:textId="73D97024" w:rsidR="004703AB" w:rsidRPr="00980475" w:rsidRDefault="004703AB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Mikhno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Dudchenko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Batisheva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et al.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Assessment of physicians and medical </w:t>
            </w:r>
            <w:proofErr w:type="gramStart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majors</w:t>
            </w:r>
            <w:proofErr w:type="gramEnd"/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asthma basics: current results of the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ASSA-II </w:t>
            </w:r>
            <w:r w:rsidR="007F4D6C"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Results in Pharmacology. 2019.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5. № 2. </w:t>
            </w:r>
            <w:r w:rsidRPr="00470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79-88.</w:t>
            </w:r>
          </w:p>
        </w:tc>
      </w:tr>
      <w:tr w:rsidR="006E79A3" w:rsidRPr="00C46EDE" w14:paraId="5D836248" w14:textId="77777777" w:rsidTr="00745AB8">
        <w:tc>
          <w:tcPr>
            <w:tcW w:w="9322" w:type="dxa"/>
            <w:gridSpan w:val="2"/>
          </w:tcPr>
          <w:p w14:paraId="436DB345" w14:textId="77777777" w:rsidR="006E79A3" w:rsidRPr="00980475" w:rsidRDefault="006E79A3" w:rsidP="0098047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bookmarkEnd w:id="0"/>
          <w:p w14:paraId="45E8BE42" w14:textId="047B8F34" w:rsidR="006E79A3" w:rsidRPr="003F6CA9" w:rsidRDefault="00745AB8" w:rsidP="0098047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6CA9"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ежрегиональная конференция терапевтов </w:t>
            </w: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«ДИАЛОГИ О ТЕРАПИИ»</w:t>
            </w:r>
            <w:r w:rsidR="003F6CA9" w:rsidRPr="003F6CA9">
              <w:rPr>
                <w:rFonts w:ascii="Times New Roman" w:hAnsi="Times New Roman" w:cs="Times New Roman"/>
                <w:sz w:val="24"/>
                <w:szCs w:val="24"/>
              </w:rPr>
              <w:t>. г. Воронеж</w:t>
            </w:r>
            <w:r w:rsidR="001450AE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  <w:r w:rsidR="003F6CA9"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43B2A" w14:textId="0DA95E96" w:rsidR="00745AB8" w:rsidRPr="00745AB8" w:rsidRDefault="00745AB8" w:rsidP="0098047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</w:t>
            </w:r>
            <w:r w:rsidR="0098047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конференция «Вопросы </w:t>
            </w: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диспансеризации, со</w:t>
            </w:r>
            <w:r w:rsidR="00145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ровождения и реабилитации пациентов после </w:t>
            </w:r>
            <w:proofErr w:type="spellStart"/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инфекции" в рамках межрегионального специализированного форума Здравоохранение Липецк</w:t>
            </w:r>
            <w:r w:rsidR="001450A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D98E5F2" w14:textId="35019258" w:rsidR="00745AB8" w:rsidRPr="003F6CA9" w:rsidRDefault="00745AB8" w:rsidP="00980475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3. РНМОТ VIII Региональная школа РНМОТ "Фармакотерапия. Наука в практику" Москва</w:t>
            </w:r>
            <w:r w:rsidR="001450A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E96C14C" w14:textId="27C4691F" w:rsidR="00745AB8" w:rsidRPr="003F6CA9" w:rsidRDefault="00745AB8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 4. «Актуальные вопросы лечения и профилактики инфекционных заболеваний»</w:t>
            </w:r>
            <w:r w:rsidRPr="0074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1450AE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14:paraId="7C35AE6B" w14:textId="0A64BDA3" w:rsidR="00745AB8" w:rsidRDefault="00745AB8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6CA9" w:rsidRPr="003F6CA9">
              <w:rPr>
                <w:rFonts w:ascii="Times New Roman" w:hAnsi="Times New Roman" w:cs="Times New Roman"/>
                <w:sz w:val="24"/>
                <w:szCs w:val="24"/>
              </w:rPr>
              <w:t>Межрегиональный симпозиум: Брянс</w:t>
            </w:r>
            <w:r w:rsidR="003F6CA9">
              <w:rPr>
                <w:rFonts w:ascii="Times New Roman" w:hAnsi="Times New Roman" w:cs="Times New Roman"/>
                <w:sz w:val="24"/>
                <w:szCs w:val="24"/>
              </w:rPr>
              <w:t xml:space="preserve">к-Воронеж, Липецк, Тамбов, Курск, </w:t>
            </w:r>
            <w:r w:rsidR="003F6CA9" w:rsidRPr="003F6CA9">
              <w:rPr>
                <w:rFonts w:ascii="Times New Roman" w:hAnsi="Times New Roman" w:cs="Times New Roman"/>
                <w:sz w:val="24"/>
                <w:szCs w:val="24"/>
              </w:rPr>
              <w:t xml:space="preserve"> Рязань. 24.11.2021</w:t>
            </w:r>
          </w:p>
          <w:p w14:paraId="727FFAD9" w14:textId="44C8E8FA" w:rsidR="001450AE" w:rsidRPr="001450AE" w:rsidRDefault="001450AE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50AE">
              <w:rPr>
                <w:rFonts w:ascii="Times New Roman" w:hAnsi="Times New Roman" w:cs="Times New Roman"/>
                <w:sz w:val="24"/>
                <w:szCs w:val="24"/>
              </w:rPr>
              <w:t>61-ая межрегиональная научно-практическая конференция РНМОТ. 13.02-14.02.2020г.</w:t>
            </w:r>
          </w:p>
          <w:p w14:paraId="6144FDB6" w14:textId="461ADD54" w:rsidR="001450AE" w:rsidRDefault="001450AE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E">
              <w:rPr>
                <w:rFonts w:ascii="Times New Roman" w:hAnsi="Times New Roman" w:cs="Times New Roman"/>
                <w:sz w:val="24"/>
                <w:szCs w:val="24"/>
              </w:rPr>
              <w:t>7. Научно-практическая конференция «Актуальные вопросы терапии внутренних болезней, вектор развития терапевтической службы» в рамках 49-го межрегионального специализированного форума-выставки «здравоохранение Черноземья». 13.03.2020г.</w:t>
            </w:r>
          </w:p>
          <w:p w14:paraId="7C076E5D" w14:textId="77777777" w:rsidR="001450AE" w:rsidRPr="001450AE" w:rsidRDefault="001450AE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450A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Управления здравоохранения Липецкой области «Современные возможности терапии заболеваний внутренних органов: стандарты и перспективы». 14.10.2020г.</w:t>
            </w:r>
          </w:p>
          <w:p w14:paraId="1E954D7A" w14:textId="77777777" w:rsidR="001450AE" w:rsidRPr="001450AE" w:rsidRDefault="001450AE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E">
              <w:rPr>
                <w:rFonts w:ascii="Times New Roman" w:hAnsi="Times New Roman" w:cs="Times New Roman"/>
                <w:sz w:val="24"/>
                <w:szCs w:val="24"/>
              </w:rPr>
              <w:t>9. Межрегиональная научно-практическая онлайн конференция «Актуальные вопросы диагностики и лечения внутренних болезней в свете национальных клинических рекомендаций» 25.11.2020г.</w:t>
            </w:r>
          </w:p>
          <w:p w14:paraId="62832DDD" w14:textId="48633121" w:rsidR="003F6CA9" w:rsidRPr="00745AB8" w:rsidRDefault="001450AE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E">
              <w:rPr>
                <w:rFonts w:ascii="Times New Roman" w:hAnsi="Times New Roman" w:cs="Times New Roman"/>
                <w:sz w:val="24"/>
                <w:szCs w:val="24"/>
              </w:rPr>
              <w:t xml:space="preserve">10. Региональная междисциплинарная научно-практическая конференция </w:t>
            </w:r>
            <w:r w:rsidRPr="0014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"Актуальные вопросы общей врачебной практики" 15.11.2018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E79A3" w:rsidRPr="00C46EDE" w14:paraId="66BB74B4" w14:textId="77777777" w:rsidTr="00745AB8">
        <w:tc>
          <w:tcPr>
            <w:tcW w:w="9322" w:type="dxa"/>
            <w:gridSpan w:val="2"/>
          </w:tcPr>
          <w:p w14:paraId="7055424E" w14:textId="11DD90C4" w:rsidR="001450AE" w:rsidRPr="00980475" w:rsidRDefault="006E79A3" w:rsidP="0098047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Гранты (иное):</w:t>
            </w:r>
          </w:p>
          <w:p w14:paraId="00B097F7" w14:textId="1E381695" w:rsidR="004703AB" w:rsidRPr="00CE00CC" w:rsidRDefault="00D144D0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C34"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RU 2681272 C1, 05.03.2019. Заявка № 2018136195 от 12.10.2018.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А.В., Кожевникова С.А., Гончаренко О.В., Овсянников Е.С., Прозорова Г.Г., Фатеева О.В., Белов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34" w:rsidRPr="00CE0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пособ прогнозирования обострений хронической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у пациентов с нарушением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E1152" w14:textId="55CBD2C2" w:rsidR="006E79A3" w:rsidRPr="00E22307" w:rsidRDefault="00D144D0" w:rsidP="0098047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03AB" w:rsidRPr="00CE00CC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RU 2652550 C1, 26.04.2018. Заявка № 2017141504 от 28.11.2017.</w:t>
            </w:r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С.А.,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Л.В., Прозорова Г.Г., Овсянников Е.С.,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Черницын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И.М., Олышева И.А., Фатеева О.В.</w:t>
            </w:r>
            <w:r w:rsidR="003F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3AB" w:rsidRPr="00CE0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пособ прогнозирования обострений хронической </w:t>
            </w:r>
            <w:proofErr w:type="spellStart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CE00C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у пациентов с ожирением</w:t>
            </w:r>
          </w:p>
        </w:tc>
      </w:tr>
    </w:tbl>
    <w:p w14:paraId="40791401" w14:textId="77777777" w:rsidR="006E79A3" w:rsidRPr="00C46EDE" w:rsidRDefault="006E79A3" w:rsidP="00980475">
      <w:pPr>
        <w:jc w:val="both"/>
        <w:rPr>
          <w:rFonts w:ascii="Times New Roman" w:hAnsi="Times New Roman" w:cs="Times New Roman"/>
        </w:rPr>
      </w:pPr>
    </w:p>
    <w:p w14:paraId="7EC80D19" w14:textId="77777777" w:rsidR="006E79A3" w:rsidRDefault="006E79A3" w:rsidP="00980475">
      <w:pPr>
        <w:jc w:val="both"/>
        <w:rPr>
          <w:rFonts w:ascii="Times New Roman" w:hAnsi="Times New Roman" w:cs="Times New Roman"/>
        </w:rPr>
      </w:pPr>
    </w:p>
    <w:p w14:paraId="12078C7C" w14:textId="3BEB5E93" w:rsidR="001E2942" w:rsidRPr="00C46EDE" w:rsidRDefault="001E2942" w:rsidP="00980475">
      <w:pPr>
        <w:jc w:val="both"/>
        <w:rPr>
          <w:rFonts w:ascii="Times New Roman" w:hAnsi="Times New Roman" w:cs="Times New Roman"/>
        </w:rPr>
      </w:pPr>
    </w:p>
    <w:p w14:paraId="46A537EE" w14:textId="77777777" w:rsidR="00746A2F" w:rsidRDefault="00746A2F" w:rsidP="00980475">
      <w:pPr>
        <w:jc w:val="both"/>
      </w:pPr>
    </w:p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C71"/>
    <w:multiLevelType w:val="hybridMultilevel"/>
    <w:tmpl w:val="44CEE740"/>
    <w:lvl w:ilvl="0" w:tplc="907C5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EE6"/>
    <w:multiLevelType w:val="hybridMultilevel"/>
    <w:tmpl w:val="44CEE740"/>
    <w:lvl w:ilvl="0" w:tplc="907C5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450AE"/>
    <w:rsid w:val="001E2942"/>
    <w:rsid w:val="00202059"/>
    <w:rsid w:val="003F6CA9"/>
    <w:rsid w:val="00454C34"/>
    <w:rsid w:val="004703AB"/>
    <w:rsid w:val="006E79A3"/>
    <w:rsid w:val="00745AB8"/>
    <w:rsid w:val="00746A2F"/>
    <w:rsid w:val="00764C06"/>
    <w:rsid w:val="007F4D6C"/>
    <w:rsid w:val="00825070"/>
    <w:rsid w:val="009568DB"/>
    <w:rsid w:val="00980475"/>
    <w:rsid w:val="00B720AB"/>
    <w:rsid w:val="00CE00CC"/>
    <w:rsid w:val="00D144D0"/>
    <w:rsid w:val="00E22307"/>
    <w:rsid w:val="00E567ED"/>
    <w:rsid w:val="00E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A4D44"/>
  <w15:docId w15:val="{3C8C8FEE-684E-4101-B88D-55465A38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11</cp:revision>
  <dcterms:created xsi:type="dcterms:W3CDTF">2022-01-26T12:57:00Z</dcterms:created>
  <dcterms:modified xsi:type="dcterms:W3CDTF">2022-02-08T13:00:00Z</dcterms:modified>
</cp:coreProperties>
</file>